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8C" w:rsidRDefault="006F338C" w:rsidP="006F338C">
      <w:pPr>
        <w:rPr>
          <w:b/>
          <w:color w:val="A6A6A6" w:themeColor="background1" w:themeShade="A6"/>
          <w:sz w:val="32"/>
          <w:szCs w:val="32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9B886E0" wp14:editId="371B492A">
            <wp:extent cx="3056891" cy="70225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885" cy="7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 xml:space="preserve">        </w:t>
      </w:r>
      <w:r w:rsidRPr="00475E85">
        <w:rPr>
          <w:color w:val="A6A6A6" w:themeColor="background1" w:themeShade="A6"/>
          <w:sz w:val="32"/>
          <w:szCs w:val="32"/>
          <w:u w:val="single"/>
          <w:lang w:val="fr-FR"/>
        </w:rPr>
        <w:t>Le 21 octobre 2016</w:t>
      </w:r>
      <w:r w:rsidRPr="006F338C">
        <w:rPr>
          <w:b/>
          <w:color w:val="A6A6A6" w:themeColor="background1" w:themeShade="A6"/>
          <w:sz w:val="32"/>
          <w:szCs w:val="32"/>
          <w:lang w:val="fr-FR"/>
        </w:rPr>
        <w:t xml:space="preserve"> </w:t>
      </w:r>
    </w:p>
    <w:p w:rsidR="006F338C" w:rsidRPr="006F338C" w:rsidRDefault="006F338C" w:rsidP="006F338C">
      <w:pPr>
        <w:rPr>
          <w:b/>
          <w:color w:val="A6A6A6" w:themeColor="background1" w:themeShade="A6"/>
          <w:sz w:val="24"/>
          <w:szCs w:val="24"/>
          <w:lang w:val="fr-FR"/>
        </w:rPr>
      </w:pPr>
    </w:p>
    <w:p w:rsidR="006F338C" w:rsidRPr="006F338C" w:rsidRDefault="006F338C" w:rsidP="006F338C">
      <w:pPr>
        <w:shd w:val="clear" w:color="auto" w:fill="00B0F0"/>
        <w:jc w:val="center"/>
        <w:rPr>
          <w:b/>
          <w:color w:val="FFFFFF" w:themeColor="background1"/>
          <w:sz w:val="60"/>
          <w:szCs w:val="60"/>
          <w:lang w:val="fr-FR"/>
        </w:rPr>
      </w:pPr>
      <w:r w:rsidRPr="006F338C">
        <w:rPr>
          <w:b/>
          <w:color w:val="FFFFFF" w:themeColor="background1"/>
          <w:sz w:val="60"/>
          <w:szCs w:val="60"/>
          <w:lang w:val="fr-FR"/>
        </w:rPr>
        <w:t>TRIBUNE</w:t>
      </w:r>
    </w:p>
    <w:p w:rsidR="006F338C" w:rsidRPr="006F338C" w:rsidRDefault="006F338C" w:rsidP="006F338C">
      <w:pPr>
        <w:shd w:val="clear" w:color="auto" w:fill="00B0F0"/>
        <w:jc w:val="center"/>
        <w:rPr>
          <w:b/>
          <w:color w:val="FFFFFF" w:themeColor="background1"/>
          <w:sz w:val="60"/>
          <w:szCs w:val="60"/>
          <w:lang w:val="fr-FR"/>
        </w:rPr>
      </w:pPr>
      <w:r w:rsidRPr="006F338C">
        <w:rPr>
          <w:b/>
          <w:color w:val="FFFFFF" w:themeColor="background1"/>
          <w:sz w:val="60"/>
          <w:szCs w:val="60"/>
          <w:lang w:val="fr-FR"/>
        </w:rPr>
        <w:t xml:space="preserve">DE PAROLE </w:t>
      </w:r>
    </w:p>
    <w:p w:rsidR="006F338C" w:rsidRDefault="006F338C" w:rsidP="006F338C">
      <w:pPr>
        <w:rPr>
          <w:b/>
          <w:sz w:val="32"/>
          <w:szCs w:val="32"/>
          <w:lang w:val="fr-FR"/>
        </w:rPr>
      </w:pPr>
    </w:p>
    <w:p w:rsidR="009211F6" w:rsidRPr="006F338C" w:rsidRDefault="009211F6" w:rsidP="009211F6">
      <w:pPr>
        <w:jc w:val="center"/>
        <w:rPr>
          <w:b/>
          <w:color w:val="C0504D" w:themeColor="accent2"/>
          <w:sz w:val="52"/>
          <w:szCs w:val="52"/>
          <w:lang w:val="fr-FR"/>
        </w:rPr>
      </w:pPr>
      <w:r w:rsidRPr="006F338C">
        <w:rPr>
          <w:b/>
          <w:color w:val="C0504D" w:themeColor="accent2"/>
          <w:sz w:val="52"/>
          <w:szCs w:val="52"/>
          <w:lang w:val="fr-FR"/>
        </w:rPr>
        <w:t>OUI A LA REDUCTION DES HFC</w:t>
      </w:r>
      <w:r w:rsidR="006F338C" w:rsidRPr="006F338C">
        <w:rPr>
          <w:b/>
          <w:color w:val="C0504D" w:themeColor="accent2"/>
          <w:sz w:val="52"/>
          <w:szCs w:val="52"/>
          <w:lang w:val="fr-FR"/>
        </w:rPr>
        <w:t> !</w:t>
      </w:r>
    </w:p>
    <w:p w:rsidR="009211F6" w:rsidRDefault="009211F6" w:rsidP="005D1C80">
      <w:pPr>
        <w:jc w:val="both"/>
        <w:rPr>
          <w:b/>
          <w:sz w:val="28"/>
          <w:szCs w:val="28"/>
          <w:lang w:val="fr-FR"/>
        </w:rPr>
      </w:pPr>
    </w:p>
    <w:p w:rsidR="002C0291" w:rsidRDefault="0038147E" w:rsidP="005D1C80">
      <w:pPr>
        <w:jc w:val="both"/>
        <w:rPr>
          <w:sz w:val="28"/>
          <w:szCs w:val="28"/>
          <w:lang w:val="fr-FR"/>
        </w:rPr>
      </w:pPr>
      <w:r w:rsidRPr="005D1C80">
        <w:rPr>
          <w:b/>
          <w:sz w:val="28"/>
          <w:szCs w:val="28"/>
          <w:lang w:val="fr-FR"/>
        </w:rPr>
        <w:t xml:space="preserve">A </w:t>
      </w:r>
      <w:r w:rsidR="005D1C80">
        <w:rPr>
          <w:b/>
          <w:sz w:val="28"/>
          <w:szCs w:val="28"/>
          <w:lang w:val="fr-FR"/>
        </w:rPr>
        <w:t>Kigali (Rwanda), samedi 15 o</w:t>
      </w:r>
      <w:r w:rsidRPr="005D1C80">
        <w:rPr>
          <w:b/>
          <w:sz w:val="28"/>
          <w:szCs w:val="28"/>
          <w:lang w:val="fr-FR"/>
        </w:rPr>
        <w:t>ctobre</w:t>
      </w:r>
      <w:r w:rsidRPr="005D1C80">
        <w:rPr>
          <w:sz w:val="28"/>
          <w:szCs w:val="28"/>
          <w:lang w:val="fr-FR"/>
        </w:rPr>
        <w:t xml:space="preserve"> </w:t>
      </w:r>
      <w:r w:rsidR="005D1C80" w:rsidRPr="005D1C80">
        <w:rPr>
          <w:b/>
          <w:sz w:val="28"/>
          <w:szCs w:val="28"/>
          <w:lang w:val="fr-FR"/>
        </w:rPr>
        <w:t>2016</w:t>
      </w:r>
      <w:r w:rsidR="005D1C80">
        <w:rPr>
          <w:sz w:val="28"/>
          <w:szCs w:val="28"/>
          <w:lang w:val="fr-FR"/>
        </w:rPr>
        <w:t>, un accord</w:t>
      </w:r>
      <w:r w:rsidR="005E2A53" w:rsidRPr="005D1C80">
        <w:rPr>
          <w:sz w:val="28"/>
          <w:szCs w:val="28"/>
          <w:lang w:val="fr-FR"/>
        </w:rPr>
        <w:t xml:space="preserve"> </w:t>
      </w:r>
      <w:r w:rsidR="009211F6">
        <w:rPr>
          <w:sz w:val="28"/>
          <w:szCs w:val="28"/>
          <w:lang w:val="fr-FR"/>
        </w:rPr>
        <w:t>historique</w:t>
      </w:r>
      <w:r w:rsidR="009211F6" w:rsidRPr="005D1C80">
        <w:rPr>
          <w:sz w:val="28"/>
          <w:szCs w:val="28"/>
          <w:lang w:val="fr-FR"/>
        </w:rPr>
        <w:t xml:space="preserve"> </w:t>
      </w:r>
      <w:r w:rsidR="005E2A53" w:rsidRPr="006F338C">
        <w:rPr>
          <w:sz w:val="28"/>
          <w:szCs w:val="28"/>
          <w:lang w:val="fr-FR"/>
        </w:rPr>
        <w:t xml:space="preserve">pour </w:t>
      </w:r>
      <w:r w:rsidR="005D1C80" w:rsidRPr="006F338C">
        <w:rPr>
          <w:sz w:val="28"/>
          <w:szCs w:val="28"/>
          <w:lang w:val="fr-FR"/>
        </w:rPr>
        <w:t xml:space="preserve">la préservation de </w:t>
      </w:r>
      <w:r w:rsidR="005E2A53" w:rsidRPr="006F338C">
        <w:rPr>
          <w:sz w:val="28"/>
          <w:szCs w:val="28"/>
          <w:lang w:val="fr-FR"/>
        </w:rPr>
        <w:t xml:space="preserve">notre </w:t>
      </w:r>
      <w:r w:rsidR="009211F6" w:rsidRPr="006F338C">
        <w:rPr>
          <w:sz w:val="28"/>
          <w:szCs w:val="28"/>
          <w:lang w:val="fr-FR"/>
        </w:rPr>
        <w:t>planète</w:t>
      </w:r>
      <w:r w:rsidR="009211F6" w:rsidRPr="005D1C80">
        <w:rPr>
          <w:color w:val="FF0000"/>
          <w:sz w:val="28"/>
          <w:szCs w:val="28"/>
          <w:lang w:val="fr-FR"/>
        </w:rPr>
        <w:t xml:space="preserve"> </w:t>
      </w:r>
      <w:r w:rsidR="005E2A53" w:rsidRPr="005D1C80">
        <w:rPr>
          <w:sz w:val="28"/>
          <w:szCs w:val="28"/>
          <w:lang w:val="fr-FR"/>
        </w:rPr>
        <w:t>a ét</w:t>
      </w:r>
      <w:r w:rsidR="00240B4A" w:rsidRPr="005D1C80">
        <w:rPr>
          <w:sz w:val="28"/>
          <w:szCs w:val="28"/>
          <w:lang w:val="fr-FR"/>
        </w:rPr>
        <w:t xml:space="preserve">é conclu entre </w:t>
      </w:r>
      <w:r w:rsidR="005E2A53" w:rsidRPr="005D1C80">
        <w:rPr>
          <w:sz w:val="28"/>
          <w:szCs w:val="28"/>
          <w:lang w:val="fr-FR"/>
        </w:rPr>
        <w:t xml:space="preserve"> 197 nations.</w:t>
      </w:r>
      <w:r w:rsidR="006F338C" w:rsidRPr="006F338C">
        <w:rPr>
          <w:sz w:val="28"/>
          <w:szCs w:val="28"/>
          <w:lang w:val="fr-FR"/>
        </w:rPr>
        <w:t xml:space="preserve"> Une</w:t>
      </w:r>
      <w:r w:rsidR="006F338C">
        <w:rPr>
          <w:b/>
          <w:sz w:val="28"/>
          <w:szCs w:val="28"/>
          <w:lang w:val="fr-FR"/>
        </w:rPr>
        <w:t xml:space="preserve"> </w:t>
      </w:r>
      <w:r w:rsidR="005E2A53" w:rsidRPr="005D1C80">
        <w:rPr>
          <w:sz w:val="28"/>
          <w:szCs w:val="28"/>
          <w:lang w:val="fr-FR"/>
        </w:rPr>
        <w:t xml:space="preserve">diminution </w:t>
      </w:r>
      <w:r w:rsidR="006035A3" w:rsidRPr="005D1C80">
        <w:rPr>
          <w:sz w:val="28"/>
          <w:szCs w:val="28"/>
          <w:lang w:val="fr-FR"/>
        </w:rPr>
        <w:t xml:space="preserve">progressive </w:t>
      </w:r>
      <w:r w:rsidR="005E2A53" w:rsidRPr="005D1C80">
        <w:rPr>
          <w:sz w:val="28"/>
          <w:szCs w:val="28"/>
          <w:lang w:val="fr-FR"/>
        </w:rPr>
        <w:t xml:space="preserve">de la consommation des gaz HFC </w:t>
      </w:r>
      <w:r w:rsidR="005E2A53" w:rsidRPr="006F338C">
        <w:rPr>
          <w:sz w:val="28"/>
          <w:szCs w:val="28"/>
          <w:lang w:val="fr-FR"/>
        </w:rPr>
        <w:t xml:space="preserve">a </w:t>
      </w:r>
      <w:r w:rsidR="00920FBD" w:rsidRPr="006F338C">
        <w:rPr>
          <w:sz w:val="28"/>
          <w:szCs w:val="28"/>
          <w:lang w:val="fr-FR"/>
        </w:rPr>
        <w:t xml:space="preserve">enfin </w:t>
      </w:r>
      <w:r w:rsidR="005D1C80" w:rsidRPr="006F338C">
        <w:rPr>
          <w:sz w:val="28"/>
          <w:szCs w:val="28"/>
          <w:lang w:val="fr-FR"/>
        </w:rPr>
        <w:t>été</w:t>
      </w:r>
      <w:r w:rsidR="005D1C80" w:rsidRPr="005D1C80">
        <w:rPr>
          <w:color w:val="FF0000"/>
          <w:sz w:val="28"/>
          <w:szCs w:val="28"/>
          <w:lang w:val="fr-FR"/>
        </w:rPr>
        <w:t xml:space="preserve"> </w:t>
      </w:r>
      <w:r w:rsidR="009211F6">
        <w:rPr>
          <w:sz w:val="28"/>
          <w:szCs w:val="28"/>
          <w:lang w:val="fr-FR"/>
        </w:rPr>
        <w:t xml:space="preserve"> </w:t>
      </w:r>
      <w:r w:rsidR="00DA3C7D">
        <w:rPr>
          <w:sz w:val="28"/>
          <w:szCs w:val="28"/>
          <w:lang w:val="fr-FR"/>
        </w:rPr>
        <w:t>signée</w:t>
      </w:r>
      <w:r w:rsidR="005E2A53" w:rsidRPr="005D1C80">
        <w:rPr>
          <w:sz w:val="28"/>
          <w:szCs w:val="28"/>
          <w:lang w:val="fr-FR"/>
        </w:rPr>
        <w:t>.</w:t>
      </w:r>
    </w:p>
    <w:p w:rsidR="00394DDD" w:rsidRPr="006F338C" w:rsidRDefault="00E03571" w:rsidP="005D1C80">
      <w:pPr>
        <w:jc w:val="both"/>
        <w:rPr>
          <w:b/>
          <w:color w:val="C0504D" w:themeColor="accent2"/>
          <w:sz w:val="32"/>
          <w:szCs w:val="32"/>
          <w:lang w:val="fr-FR"/>
        </w:rPr>
      </w:pPr>
      <w:r w:rsidRPr="006F338C">
        <w:rPr>
          <w:b/>
          <w:color w:val="C0504D" w:themeColor="accent2"/>
          <w:sz w:val="32"/>
          <w:szCs w:val="32"/>
          <w:lang w:val="fr-FR"/>
        </w:rPr>
        <w:t>DAIKIN se réjoui</w:t>
      </w:r>
      <w:r w:rsidR="006F338C" w:rsidRPr="006F338C">
        <w:rPr>
          <w:b/>
          <w:color w:val="C0504D" w:themeColor="accent2"/>
          <w:sz w:val="32"/>
          <w:szCs w:val="32"/>
          <w:lang w:val="fr-FR"/>
        </w:rPr>
        <w:t>t</w:t>
      </w:r>
      <w:r w:rsidRPr="006F338C">
        <w:rPr>
          <w:b/>
          <w:color w:val="C0504D" w:themeColor="accent2"/>
          <w:sz w:val="32"/>
          <w:szCs w:val="32"/>
          <w:lang w:val="fr-FR"/>
        </w:rPr>
        <w:t xml:space="preserve"> de cet accord historique !</w:t>
      </w:r>
    </w:p>
    <w:p w:rsidR="00E03571" w:rsidRDefault="00E03571" w:rsidP="005D1C80">
      <w:pPr>
        <w:jc w:val="both"/>
        <w:rPr>
          <w:sz w:val="28"/>
          <w:szCs w:val="28"/>
          <w:lang w:val="fr-FR"/>
        </w:rPr>
      </w:pPr>
    </w:p>
    <w:p w:rsidR="00394DDD" w:rsidRPr="006F338C" w:rsidRDefault="00394DDD" w:rsidP="005D1C80">
      <w:pPr>
        <w:jc w:val="both"/>
        <w:rPr>
          <w:b/>
          <w:color w:val="00B0F0"/>
          <w:sz w:val="30"/>
          <w:szCs w:val="30"/>
          <w:lang w:val="fr-FR"/>
        </w:rPr>
      </w:pPr>
      <w:r w:rsidRPr="006F338C">
        <w:rPr>
          <w:b/>
          <w:color w:val="00B0F0"/>
          <w:sz w:val="30"/>
          <w:szCs w:val="30"/>
          <w:lang w:val="fr-FR"/>
        </w:rPr>
        <w:t>L’</w:t>
      </w:r>
      <w:r w:rsidR="006F338C" w:rsidRPr="006F338C">
        <w:rPr>
          <w:b/>
          <w:color w:val="00B0F0"/>
          <w:sz w:val="30"/>
          <w:szCs w:val="30"/>
          <w:lang w:val="fr-FR"/>
        </w:rPr>
        <w:t>INCIDENCE</w:t>
      </w:r>
      <w:r w:rsidRPr="006F338C">
        <w:rPr>
          <w:b/>
          <w:color w:val="00B0F0"/>
          <w:sz w:val="30"/>
          <w:szCs w:val="30"/>
          <w:lang w:val="fr-FR"/>
        </w:rPr>
        <w:t xml:space="preserve"> </w:t>
      </w:r>
      <w:r w:rsidR="006F338C" w:rsidRPr="006F338C">
        <w:rPr>
          <w:b/>
          <w:color w:val="00B0F0"/>
          <w:sz w:val="30"/>
          <w:szCs w:val="30"/>
          <w:lang w:val="fr-FR"/>
        </w:rPr>
        <w:t>DES</w:t>
      </w:r>
      <w:r w:rsidRPr="006F338C">
        <w:rPr>
          <w:b/>
          <w:color w:val="00B0F0"/>
          <w:sz w:val="30"/>
          <w:szCs w:val="30"/>
          <w:lang w:val="fr-FR"/>
        </w:rPr>
        <w:t xml:space="preserve"> HFC </w:t>
      </w:r>
      <w:r w:rsidR="00A21F40">
        <w:rPr>
          <w:b/>
          <w:color w:val="00B0F0"/>
          <w:sz w:val="30"/>
          <w:szCs w:val="30"/>
          <w:lang w:val="fr-FR"/>
        </w:rPr>
        <w:t>SUR LE RECHAUFFEMENT CLIMATIQUE</w:t>
      </w:r>
      <w:bookmarkStart w:id="0" w:name="_GoBack"/>
      <w:bookmarkEnd w:id="0"/>
    </w:p>
    <w:p w:rsidR="006F338C" w:rsidRDefault="005E2A53" w:rsidP="005D1C80">
      <w:pPr>
        <w:jc w:val="both"/>
        <w:rPr>
          <w:b/>
          <w:color w:val="FF0000"/>
          <w:sz w:val="28"/>
          <w:szCs w:val="28"/>
          <w:lang w:val="fr-FR"/>
        </w:rPr>
      </w:pPr>
      <w:r w:rsidRPr="00287751">
        <w:rPr>
          <w:b/>
          <w:sz w:val="28"/>
          <w:szCs w:val="28"/>
          <w:lang w:val="fr-FR"/>
        </w:rPr>
        <w:t xml:space="preserve">Les HFC sont des fluides </w:t>
      </w:r>
      <w:r w:rsidR="005D1C80" w:rsidRPr="00287751">
        <w:rPr>
          <w:b/>
          <w:sz w:val="28"/>
          <w:szCs w:val="28"/>
          <w:lang w:val="fr-FR"/>
        </w:rPr>
        <w:t>constitués de fluor</w:t>
      </w:r>
      <w:r w:rsidR="006F338C">
        <w:rPr>
          <w:sz w:val="28"/>
          <w:szCs w:val="28"/>
          <w:lang w:val="fr-FR"/>
        </w:rPr>
        <w:t>,</w:t>
      </w:r>
      <w:r w:rsidR="005D1C80" w:rsidRPr="006F338C">
        <w:rPr>
          <w:sz w:val="28"/>
          <w:szCs w:val="28"/>
          <w:lang w:val="fr-FR"/>
        </w:rPr>
        <w:t xml:space="preserve"> largement </w:t>
      </w:r>
      <w:r w:rsidR="00D339BE" w:rsidRPr="006F338C">
        <w:rPr>
          <w:sz w:val="28"/>
          <w:szCs w:val="28"/>
          <w:lang w:val="fr-FR"/>
        </w:rPr>
        <w:t>répandus</w:t>
      </w:r>
      <w:r w:rsidRPr="006F338C">
        <w:rPr>
          <w:sz w:val="28"/>
          <w:szCs w:val="28"/>
          <w:lang w:val="fr-FR"/>
        </w:rPr>
        <w:t xml:space="preserve"> </w:t>
      </w:r>
      <w:r w:rsidR="005D1C80" w:rsidRPr="006F338C">
        <w:rPr>
          <w:sz w:val="28"/>
          <w:szCs w:val="28"/>
          <w:lang w:val="fr-FR"/>
        </w:rPr>
        <w:t>pour le fonctionnement</w:t>
      </w:r>
      <w:r w:rsidRPr="006F338C">
        <w:rPr>
          <w:sz w:val="28"/>
          <w:szCs w:val="28"/>
          <w:lang w:val="fr-FR"/>
        </w:rPr>
        <w:t xml:space="preserve"> </w:t>
      </w:r>
      <w:r w:rsidR="005D1C80" w:rsidRPr="006F338C">
        <w:rPr>
          <w:sz w:val="28"/>
          <w:szCs w:val="28"/>
          <w:lang w:val="fr-FR"/>
        </w:rPr>
        <w:t xml:space="preserve">de </w:t>
      </w:r>
      <w:r w:rsidR="009211F6" w:rsidRPr="006F338C">
        <w:rPr>
          <w:sz w:val="28"/>
          <w:szCs w:val="28"/>
          <w:lang w:val="fr-FR"/>
        </w:rPr>
        <w:t>millions d’</w:t>
      </w:r>
      <w:r w:rsidR="005D1C80" w:rsidRPr="006F338C">
        <w:rPr>
          <w:sz w:val="28"/>
          <w:szCs w:val="28"/>
          <w:lang w:val="fr-FR"/>
        </w:rPr>
        <w:t>équipements tels que</w:t>
      </w:r>
      <w:r w:rsidR="005D1C80" w:rsidRPr="005D1C80">
        <w:rPr>
          <w:b/>
          <w:color w:val="FF0000"/>
          <w:sz w:val="28"/>
          <w:szCs w:val="28"/>
          <w:lang w:val="fr-FR"/>
        </w:rPr>
        <w:t xml:space="preserve"> </w:t>
      </w:r>
      <w:r w:rsidR="005D1C80">
        <w:rPr>
          <w:sz w:val="28"/>
          <w:szCs w:val="28"/>
          <w:lang w:val="fr-FR"/>
        </w:rPr>
        <w:t xml:space="preserve">les </w:t>
      </w:r>
      <w:r w:rsidR="00920FBD">
        <w:rPr>
          <w:sz w:val="28"/>
          <w:szCs w:val="28"/>
          <w:lang w:val="fr-FR"/>
        </w:rPr>
        <w:t xml:space="preserve">réfrigérateurs domestiques, les </w:t>
      </w:r>
      <w:r w:rsidR="005D1C80">
        <w:rPr>
          <w:sz w:val="28"/>
          <w:szCs w:val="28"/>
          <w:lang w:val="fr-FR"/>
        </w:rPr>
        <w:t>p</w:t>
      </w:r>
      <w:r w:rsidRPr="005D1C80">
        <w:rPr>
          <w:sz w:val="28"/>
          <w:szCs w:val="28"/>
          <w:lang w:val="fr-FR"/>
        </w:rPr>
        <w:t xml:space="preserve">ompes à chaleur, la </w:t>
      </w:r>
      <w:r w:rsidR="005D1C80">
        <w:rPr>
          <w:sz w:val="28"/>
          <w:szCs w:val="28"/>
          <w:lang w:val="fr-FR"/>
        </w:rPr>
        <w:t>c</w:t>
      </w:r>
      <w:r w:rsidRPr="005D1C80">
        <w:rPr>
          <w:sz w:val="28"/>
          <w:szCs w:val="28"/>
          <w:lang w:val="fr-FR"/>
        </w:rPr>
        <w:t>limatisation</w:t>
      </w:r>
      <w:r w:rsidR="006F338C">
        <w:rPr>
          <w:sz w:val="28"/>
          <w:szCs w:val="28"/>
          <w:lang w:val="fr-FR"/>
        </w:rPr>
        <w:t xml:space="preserve"> </w:t>
      </w:r>
      <w:r w:rsidR="008E11C5">
        <w:rPr>
          <w:sz w:val="28"/>
          <w:szCs w:val="28"/>
          <w:lang w:val="fr-FR"/>
        </w:rPr>
        <w:t>des bureaux, des voitures, des salles d’opération</w:t>
      </w:r>
      <w:r w:rsidRPr="005D1C80">
        <w:rPr>
          <w:sz w:val="28"/>
          <w:szCs w:val="28"/>
          <w:lang w:val="fr-FR"/>
        </w:rPr>
        <w:t xml:space="preserve">, la </w:t>
      </w:r>
      <w:r w:rsidR="005D1C80">
        <w:rPr>
          <w:sz w:val="28"/>
          <w:szCs w:val="28"/>
          <w:lang w:val="fr-FR"/>
        </w:rPr>
        <w:t>r</w:t>
      </w:r>
      <w:r w:rsidRPr="005D1C80">
        <w:rPr>
          <w:sz w:val="28"/>
          <w:szCs w:val="28"/>
          <w:lang w:val="fr-FR"/>
        </w:rPr>
        <w:t>éfrigération</w:t>
      </w:r>
      <w:r w:rsidR="00920FBD">
        <w:rPr>
          <w:sz w:val="28"/>
          <w:szCs w:val="28"/>
          <w:lang w:val="fr-FR"/>
        </w:rPr>
        <w:t xml:space="preserve"> commerciale</w:t>
      </w:r>
      <w:r w:rsidRPr="005D1C80">
        <w:rPr>
          <w:sz w:val="28"/>
          <w:szCs w:val="28"/>
          <w:lang w:val="fr-FR"/>
        </w:rPr>
        <w:t xml:space="preserve">, </w:t>
      </w:r>
      <w:proofErr w:type="gramStart"/>
      <w:r w:rsidRPr="005D1C80">
        <w:rPr>
          <w:sz w:val="28"/>
          <w:szCs w:val="28"/>
          <w:lang w:val="fr-FR"/>
        </w:rPr>
        <w:t>les</w:t>
      </w:r>
      <w:proofErr w:type="gramEnd"/>
      <w:r w:rsidRPr="005D1C80">
        <w:rPr>
          <w:sz w:val="28"/>
          <w:szCs w:val="28"/>
          <w:lang w:val="fr-FR"/>
        </w:rPr>
        <w:t xml:space="preserve"> </w:t>
      </w:r>
      <w:r w:rsidR="005D1C80">
        <w:rPr>
          <w:sz w:val="28"/>
          <w:szCs w:val="28"/>
          <w:lang w:val="fr-FR"/>
        </w:rPr>
        <w:t>m</w:t>
      </w:r>
      <w:r w:rsidRPr="005D1C80">
        <w:rPr>
          <w:sz w:val="28"/>
          <w:szCs w:val="28"/>
          <w:lang w:val="fr-FR"/>
        </w:rPr>
        <w:t>ousse</w:t>
      </w:r>
      <w:r w:rsidR="005D1C80">
        <w:rPr>
          <w:sz w:val="28"/>
          <w:szCs w:val="28"/>
          <w:lang w:val="fr-FR"/>
        </w:rPr>
        <w:t>s</w:t>
      </w:r>
      <w:r w:rsidRPr="005D1C80">
        <w:rPr>
          <w:sz w:val="28"/>
          <w:szCs w:val="28"/>
          <w:lang w:val="fr-FR"/>
        </w:rPr>
        <w:t xml:space="preserve"> expansées</w:t>
      </w:r>
      <w:r w:rsidR="006F338C">
        <w:rPr>
          <w:sz w:val="28"/>
          <w:szCs w:val="28"/>
          <w:lang w:val="fr-FR"/>
        </w:rPr>
        <w:t xml:space="preserve">, etc. </w:t>
      </w:r>
      <w:r w:rsidR="005D1C80">
        <w:rPr>
          <w:sz w:val="28"/>
          <w:szCs w:val="28"/>
          <w:lang w:val="fr-FR"/>
        </w:rPr>
        <w:t xml:space="preserve"> </w:t>
      </w:r>
    </w:p>
    <w:p w:rsidR="00394DDD" w:rsidRDefault="00394DDD" w:rsidP="005D1C80">
      <w:pPr>
        <w:jc w:val="both"/>
        <w:rPr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 xml:space="preserve">Les HFC  </w:t>
      </w:r>
      <w:r w:rsidR="00920FBD" w:rsidRPr="006F338C">
        <w:rPr>
          <w:sz w:val="28"/>
          <w:szCs w:val="28"/>
          <w:lang w:val="fr-FR"/>
        </w:rPr>
        <w:t>font partie</w:t>
      </w:r>
      <w:r w:rsidRPr="005D1C80">
        <w:rPr>
          <w:sz w:val="28"/>
          <w:szCs w:val="28"/>
          <w:lang w:val="fr-FR"/>
        </w:rPr>
        <w:t xml:space="preserve"> des 6 principaux gaz à effet de serre </w:t>
      </w:r>
      <w:r w:rsidR="00920FBD">
        <w:rPr>
          <w:sz w:val="28"/>
          <w:szCs w:val="28"/>
          <w:lang w:val="fr-FR"/>
        </w:rPr>
        <w:t xml:space="preserve">(GES) </w:t>
      </w:r>
      <w:r w:rsidR="009211F6">
        <w:rPr>
          <w:sz w:val="28"/>
          <w:szCs w:val="28"/>
          <w:lang w:val="fr-FR"/>
        </w:rPr>
        <w:t>au même titre que</w:t>
      </w:r>
      <w:r w:rsidR="009211F6" w:rsidRPr="005D1C8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le </w:t>
      </w:r>
      <w:r w:rsidRPr="006F338C">
        <w:rPr>
          <w:b/>
          <w:sz w:val="28"/>
          <w:szCs w:val="28"/>
          <w:lang w:val="fr-FR"/>
        </w:rPr>
        <w:t>Dioxyde de Carbone</w:t>
      </w:r>
      <w:r>
        <w:rPr>
          <w:sz w:val="28"/>
          <w:szCs w:val="28"/>
          <w:lang w:val="fr-FR"/>
        </w:rPr>
        <w:t xml:space="preserve"> (CO</w:t>
      </w:r>
      <w:r w:rsidRPr="00394DDD">
        <w:rPr>
          <w:sz w:val="28"/>
          <w:szCs w:val="28"/>
          <w:vertAlign w:val="subscript"/>
          <w:lang w:val="fr-FR"/>
        </w:rPr>
        <w:t>2</w:t>
      </w:r>
      <w:r w:rsidRPr="005D1C80">
        <w:rPr>
          <w:sz w:val="28"/>
          <w:szCs w:val="28"/>
          <w:lang w:val="fr-FR"/>
        </w:rPr>
        <w:t xml:space="preserve">) , le </w:t>
      </w:r>
      <w:r w:rsidRPr="006F338C">
        <w:rPr>
          <w:b/>
          <w:sz w:val="28"/>
          <w:szCs w:val="28"/>
          <w:lang w:val="fr-FR"/>
        </w:rPr>
        <w:t>Méthane</w:t>
      </w:r>
      <w:r w:rsidRPr="005D1C80">
        <w:rPr>
          <w:sz w:val="28"/>
          <w:szCs w:val="28"/>
          <w:lang w:val="fr-FR"/>
        </w:rPr>
        <w:t xml:space="preserve"> (CH</w:t>
      </w:r>
      <w:r w:rsidRPr="006F338C">
        <w:rPr>
          <w:sz w:val="28"/>
          <w:szCs w:val="28"/>
          <w:vertAlign w:val="subscript"/>
          <w:lang w:val="fr-FR"/>
        </w:rPr>
        <w:t>4</w:t>
      </w:r>
      <w:r w:rsidRPr="005D1C80">
        <w:rPr>
          <w:sz w:val="28"/>
          <w:szCs w:val="28"/>
          <w:lang w:val="fr-FR"/>
        </w:rPr>
        <w:t xml:space="preserve">) , le </w:t>
      </w:r>
      <w:r w:rsidRPr="006F338C">
        <w:rPr>
          <w:b/>
          <w:sz w:val="28"/>
          <w:szCs w:val="28"/>
          <w:lang w:val="fr-FR"/>
        </w:rPr>
        <w:t>Protoxyde d’Azote</w:t>
      </w:r>
      <w:r w:rsidRPr="005D1C80">
        <w:rPr>
          <w:sz w:val="28"/>
          <w:szCs w:val="28"/>
          <w:lang w:val="fr-FR"/>
        </w:rPr>
        <w:t xml:space="preserve"> (N</w:t>
      </w:r>
      <w:r w:rsidRPr="006F338C">
        <w:rPr>
          <w:sz w:val="28"/>
          <w:szCs w:val="28"/>
          <w:vertAlign w:val="subscript"/>
          <w:lang w:val="fr-FR"/>
        </w:rPr>
        <w:t>2</w:t>
      </w:r>
      <w:r w:rsidRPr="005D1C80">
        <w:rPr>
          <w:sz w:val="28"/>
          <w:szCs w:val="28"/>
          <w:lang w:val="fr-FR"/>
        </w:rPr>
        <w:t>O), l’</w:t>
      </w:r>
      <w:r w:rsidRPr="006F338C">
        <w:rPr>
          <w:b/>
          <w:sz w:val="28"/>
          <w:szCs w:val="28"/>
          <w:lang w:val="fr-FR"/>
        </w:rPr>
        <w:t>Ozone</w:t>
      </w:r>
      <w:r w:rsidRPr="005D1C80">
        <w:rPr>
          <w:sz w:val="28"/>
          <w:szCs w:val="28"/>
          <w:lang w:val="fr-FR"/>
        </w:rPr>
        <w:t>(O</w:t>
      </w:r>
      <w:r w:rsidRPr="006F338C">
        <w:rPr>
          <w:sz w:val="28"/>
          <w:szCs w:val="28"/>
          <w:vertAlign w:val="subscript"/>
          <w:lang w:val="fr-FR"/>
        </w:rPr>
        <w:t>3</w:t>
      </w:r>
      <w:r w:rsidRPr="005D1C80">
        <w:rPr>
          <w:sz w:val="28"/>
          <w:szCs w:val="28"/>
          <w:lang w:val="fr-FR"/>
        </w:rPr>
        <w:t xml:space="preserve">) et </w:t>
      </w:r>
      <w:r w:rsidR="008E11C5" w:rsidRPr="006F338C">
        <w:rPr>
          <w:b/>
          <w:sz w:val="28"/>
          <w:szCs w:val="28"/>
          <w:lang w:val="fr-FR"/>
        </w:rPr>
        <w:t>bien</w:t>
      </w:r>
      <w:r w:rsidR="008E11C5">
        <w:rPr>
          <w:sz w:val="28"/>
          <w:szCs w:val="28"/>
          <w:lang w:val="fr-FR"/>
        </w:rPr>
        <w:t xml:space="preserve"> </w:t>
      </w:r>
      <w:r w:rsidR="008E11C5" w:rsidRPr="006F338C">
        <w:rPr>
          <w:b/>
          <w:sz w:val="28"/>
          <w:szCs w:val="28"/>
          <w:lang w:val="fr-FR"/>
        </w:rPr>
        <w:t>sûr</w:t>
      </w:r>
      <w:r w:rsidR="008E11C5">
        <w:rPr>
          <w:sz w:val="28"/>
          <w:szCs w:val="28"/>
          <w:lang w:val="fr-FR"/>
        </w:rPr>
        <w:t xml:space="preserve"> </w:t>
      </w:r>
      <w:r w:rsidRPr="006F338C">
        <w:rPr>
          <w:b/>
          <w:sz w:val="28"/>
          <w:szCs w:val="28"/>
          <w:lang w:val="fr-FR"/>
        </w:rPr>
        <w:t>l’eau</w:t>
      </w:r>
      <w:r w:rsidRPr="005D1C80">
        <w:rPr>
          <w:sz w:val="28"/>
          <w:szCs w:val="28"/>
          <w:lang w:val="fr-FR"/>
        </w:rPr>
        <w:t xml:space="preserve"> (H</w:t>
      </w:r>
      <w:r w:rsidRPr="00394DDD">
        <w:rPr>
          <w:sz w:val="28"/>
          <w:szCs w:val="28"/>
          <w:vertAlign w:val="subscript"/>
          <w:lang w:val="fr-FR"/>
        </w:rPr>
        <w:t>2</w:t>
      </w:r>
      <w:r w:rsidRPr="005D1C80">
        <w:rPr>
          <w:sz w:val="28"/>
          <w:szCs w:val="28"/>
          <w:lang w:val="fr-FR"/>
        </w:rPr>
        <w:t xml:space="preserve">O). </w:t>
      </w:r>
    </w:p>
    <w:p w:rsidR="005E2A53" w:rsidRPr="00920FBD" w:rsidRDefault="00370CD8" w:rsidP="005D1C80">
      <w:pPr>
        <w:jc w:val="both"/>
        <w:rPr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>A ce jour</w:t>
      </w:r>
      <w:r w:rsidR="00D339BE">
        <w:rPr>
          <w:sz w:val="28"/>
          <w:szCs w:val="28"/>
          <w:lang w:val="fr-FR"/>
        </w:rPr>
        <w:t>,</w:t>
      </w:r>
      <w:r w:rsidR="006F338C">
        <w:rPr>
          <w:sz w:val="28"/>
          <w:szCs w:val="28"/>
          <w:lang w:val="fr-FR"/>
        </w:rPr>
        <w:t xml:space="preserve"> </w:t>
      </w:r>
      <w:r w:rsidR="00FE71C5">
        <w:rPr>
          <w:sz w:val="28"/>
          <w:szCs w:val="28"/>
          <w:lang w:val="fr-FR"/>
        </w:rPr>
        <w:t>les HFC</w:t>
      </w:r>
      <w:r w:rsidR="00FE71C5" w:rsidRPr="005D1C80">
        <w:rPr>
          <w:sz w:val="28"/>
          <w:szCs w:val="28"/>
          <w:lang w:val="fr-FR"/>
        </w:rPr>
        <w:t xml:space="preserve"> </w:t>
      </w:r>
      <w:r w:rsidRPr="005D1C80">
        <w:rPr>
          <w:sz w:val="28"/>
          <w:szCs w:val="28"/>
          <w:lang w:val="fr-FR"/>
        </w:rPr>
        <w:t xml:space="preserve">sont responsables </w:t>
      </w:r>
      <w:r w:rsidR="00FE71C5">
        <w:rPr>
          <w:sz w:val="28"/>
          <w:szCs w:val="28"/>
          <w:lang w:val="fr-FR"/>
        </w:rPr>
        <w:t>de</w:t>
      </w:r>
      <w:r w:rsidR="00FE71C5" w:rsidRPr="005D1C80">
        <w:rPr>
          <w:sz w:val="28"/>
          <w:szCs w:val="28"/>
          <w:lang w:val="fr-FR"/>
        </w:rPr>
        <w:t xml:space="preserve"> </w:t>
      </w:r>
      <w:r w:rsidRPr="005D1C80">
        <w:rPr>
          <w:sz w:val="28"/>
          <w:szCs w:val="28"/>
          <w:lang w:val="fr-FR"/>
        </w:rPr>
        <w:t>moins de 2</w:t>
      </w:r>
      <w:r w:rsidR="00D339BE">
        <w:rPr>
          <w:sz w:val="28"/>
          <w:szCs w:val="28"/>
          <w:lang w:val="fr-FR"/>
        </w:rPr>
        <w:t xml:space="preserve"> </w:t>
      </w:r>
      <w:r w:rsidRPr="005D1C80">
        <w:rPr>
          <w:sz w:val="28"/>
          <w:szCs w:val="28"/>
          <w:lang w:val="fr-FR"/>
        </w:rPr>
        <w:t xml:space="preserve">% des émissions de gaz à effet de serre. </w:t>
      </w:r>
      <w:r w:rsidRPr="006F338C">
        <w:rPr>
          <w:sz w:val="28"/>
          <w:szCs w:val="28"/>
          <w:lang w:val="fr-FR"/>
        </w:rPr>
        <w:t xml:space="preserve">Si </w:t>
      </w:r>
      <w:r w:rsidR="00394DDD" w:rsidRPr="006F338C">
        <w:rPr>
          <w:sz w:val="28"/>
          <w:szCs w:val="28"/>
          <w:lang w:val="fr-FR"/>
        </w:rPr>
        <w:t xml:space="preserve">aucune action n’est </w:t>
      </w:r>
      <w:r w:rsidR="00920FBD" w:rsidRPr="006F338C">
        <w:rPr>
          <w:sz w:val="28"/>
          <w:szCs w:val="28"/>
          <w:lang w:val="fr-FR"/>
        </w:rPr>
        <w:t xml:space="preserve">engagée </w:t>
      </w:r>
      <w:r w:rsidR="00394DDD" w:rsidRPr="006F338C">
        <w:rPr>
          <w:sz w:val="28"/>
          <w:szCs w:val="28"/>
          <w:lang w:val="fr-FR"/>
        </w:rPr>
        <w:t>pour réduire</w:t>
      </w:r>
      <w:r w:rsidR="00720A7D" w:rsidRPr="006F338C">
        <w:rPr>
          <w:sz w:val="28"/>
          <w:szCs w:val="28"/>
          <w:lang w:val="fr-FR"/>
        </w:rPr>
        <w:t xml:space="preserve"> leur utilisation</w:t>
      </w:r>
      <w:r w:rsidR="00394DDD" w:rsidRPr="006F338C">
        <w:rPr>
          <w:sz w:val="28"/>
          <w:szCs w:val="28"/>
          <w:lang w:val="fr-FR"/>
        </w:rPr>
        <w:t>, notamment</w:t>
      </w:r>
      <w:r w:rsidRPr="00394DDD">
        <w:rPr>
          <w:b/>
          <w:color w:val="FF0000"/>
          <w:sz w:val="28"/>
          <w:szCs w:val="28"/>
          <w:lang w:val="fr-FR"/>
        </w:rPr>
        <w:t xml:space="preserve"> </w:t>
      </w:r>
      <w:r w:rsidRPr="005D1C80">
        <w:rPr>
          <w:sz w:val="28"/>
          <w:szCs w:val="28"/>
          <w:lang w:val="fr-FR"/>
        </w:rPr>
        <w:t xml:space="preserve">pour les pays en voie de développement, </w:t>
      </w:r>
      <w:r w:rsidRPr="00475E85">
        <w:rPr>
          <w:b/>
          <w:sz w:val="28"/>
          <w:szCs w:val="28"/>
          <w:lang w:val="fr-FR"/>
        </w:rPr>
        <w:t xml:space="preserve">ils pourraient représenter </w:t>
      </w:r>
      <w:r w:rsidR="00D339BE" w:rsidRPr="00475E85">
        <w:rPr>
          <w:b/>
          <w:sz w:val="28"/>
          <w:szCs w:val="28"/>
          <w:lang w:val="fr-FR"/>
        </w:rPr>
        <w:t>jusqu’à</w:t>
      </w:r>
      <w:r w:rsidRPr="00475E85">
        <w:rPr>
          <w:b/>
          <w:sz w:val="28"/>
          <w:szCs w:val="28"/>
          <w:lang w:val="fr-FR"/>
        </w:rPr>
        <w:t xml:space="preserve"> 20 % des émissions de GES</w:t>
      </w:r>
      <w:r w:rsidR="00D339BE" w:rsidRPr="00475E85">
        <w:rPr>
          <w:b/>
          <w:sz w:val="28"/>
          <w:szCs w:val="28"/>
          <w:lang w:val="fr-FR"/>
        </w:rPr>
        <w:t xml:space="preserve"> à l’horizon 2050</w:t>
      </w:r>
      <w:r w:rsidRPr="005D1C80">
        <w:rPr>
          <w:sz w:val="28"/>
          <w:szCs w:val="28"/>
          <w:lang w:val="fr-FR"/>
        </w:rPr>
        <w:t xml:space="preserve">, en </w:t>
      </w:r>
      <w:r w:rsidR="00920FBD">
        <w:rPr>
          <w:sz w:val="28"/>
          <w:szCs w:val="28"/>
          <w:lang w:val="fr-FR"/>
        </w:rPr>
        <w:t xml:space="preserve">supposant </w:t>
      </w:r>
      <w:r w:rsidRPr="005D1C80">
        <w:rPr>
          <w:sz w:val="28"/>
          <w:szCs w:val="28"/>
          <w:lang w:val="fr-FR"/>
        </w:rPr>
        <w:t>que tous les autres secteurs</w:t>
      </w:r>
      <w:r w:rsidR="00920FBD">
        <w:rPr>
          <w:sz w:val="28"/>
          <w:szCs w:val="28"/>
          <w:lang w:val="fr-FR"/>
        </w:rPr>
        <w:t xml:space="preserve"> émetteurs de GES</w:t>
      </w:r>
      <w:r w:rsidRPr="005D1C80">
        <w:rPr>
          <w:sz w:val="28"/>
          <w:szCs w:val="28"/>
          <w:lang w:val="fr-FR"/>
        </w:rPr>
        <w:t xml:space="preserve"> auront atteint leur objectifs en terme de réduction d’émission.</w:t>
      </w:r>
    </w:p>
    <w:p w:rsidR="00394DDD" w:rsidRDefault="00394DDD" w:rsidP="005D1C80">
      <w:pPr>
        <w:jc w:val="both"/>
        <w:rPr>
          <w:b/>
          <w:sz w:val="28"/>
          <w:szCs w:val="28"/>
          <w:lang w:val="fr-FR"/>
        </w:rPr>
      </w:pPr>
    </w:p>
    <w:p w:rsidR="00394DDD" w:rsidRPr="006F338C" w:rsidRDefault="006F338C" w:rsidP="005D1C80">
      <w:pPr>
        <w:jc w:val="both"/>
        <w:rPr>
          <w:b/>
          <w:color w:val="00B0F0"/>
          <w:sz w:val="30"/>
          <w:szCs w:val="30"/>
          <w:lang w:val="fr-FR"/>
        </w:rPr>
      </w:pPr>
      <w:r w:rsidRPr="006F338C">
        <w:rPr>
          <w:b/>
          <w:color w:val="00B0F0"/>
          <w:sz w:val="30"/>
          <w:szCs w:val="30"/>
          <w:lang w:val="fr-FR"/>
        </w:rPr>
        <w:t xml:space="preserve">MIEUX COMPRENDRE L’ACCORD DE KIGALI </w:t>
      </w:r>
    </w:p>
    <w:p w:rsidR="00394DDD" w:rsidRDefault="005E2A53" w:rsidP="005D1C80">
      <w:pPr>
        <w:jc w:val="both"/>
        <w:rPr>
          <w:sz w:val="28"/>
          <w:szCs w:val="28"/>
          <w:lang w:val="fr-FR"/>
        </w:rPr>
      </w:pPr>
      <w:r w:rsidRPr="005D1C80">
        <w:rPr>
          <w:b/>
          <w:sz w:val="28"/>
          <w:szCs w:val="28"/>
          <w:lang w:val="fr-FR"/>
        </w:rPr>
        <w:t xml:space="preserve">A Kigali, </w:t>
      </w:r>
      <w:r w:rsidR="00920FBD">
        <w:rPr>
          <w:b/>
          <w:sz w:val="28"/>
          <w:szCs w:val="28"/>
          <w:lang w:val="fr-FR"/>
        </w:rPr>
        <w:t xml:space="preserve"> </w:t>
      </w:r>
      <w:r w:rsidR="00BC1616">
        <w:rPr>
          <w:b/>
          <w:sz w:val="28"/>
          <w:szCs w:val="28"/>
          <w:lang w:val="fr-FR"/>
        </w:rPr>
        <w:t>ce n’est pas l’</w:t>
      </w:r>
      <w:r w:rsidRPr="005D1C80">
        <w:rPr>
          <w:b/>
          <w:sz w:val="28"/>
          <w:szCs w:val="28"/>
          <w:lang w:val="fr-FR"/>
        </w:rPr>
        <w:t xml:space="preserve">arrêt des HFC </w:t>
      </w:r>
      <w:r w:rsidR="00BC1616">
        <w:rPr>
          <w:b/>
          <w:sz w:val="28"/>
          <w:szCs w:val="28"/>
          <w:lang w:val="fr-FR"/>
        </w:rPr>
        <w:t>qui a été</w:t>
      </w:r>
      <w:r w:rsidRPr="005D1C80">
        <w:rPr>
          <w:b/>
          <w:sz w:val="28"/>
          <w:szCs w:val="28"/>
          <w:lang w:val="fr-FR"/>
        </w:rPr>
        <w:t xml:space="preserve"> signé</w:t>
      </w:r>
      <w:r w:rsidRPr="005D1C80">
        <w:rPr>
          <w:sz w:val="28"/>
          <w:szCs w:val="28"/>
          <w:lang w:val="fr-FR"/>
        </w:rPr>
        <w:t>, mais une réduction progressive de leur utilisation</w:t>
      </w:r>
      <w:r w:rsidR="00394DDD">
        <w:rPr>
          <w:sz w:val="28"/>
          <w:szCs w:val="28"/>
          <w:lang w:val="fr-FR"/>
        </w:rPr>
        <w:t>,</w:t>
      </w:r>
      <w:r w:rsidR="00720A7D">
        <w:rPr>
          <w:sz w:val="28"/>
          <w:szCs w:val="28"/>
          <w:lang w:val="fr-FR"/>
        </w:rPr>
        <w:t xml:space="preserve"> sur le même principe que la F</w:t>
      </w:r>
      <w:r w:rsidR="00486733">
        <w:rPr>
          <w:sz w:val="28"/>
          <w:szCs w:val="28"/>
          <w:lang w:val="fr-FR"/>
        </w:rPr>
        <w:t>-</w:t>
      </w:r>
      <w:proofErr w:type="spellStart"/>
      <w:r w:rsidR="00720A7D">
        <w:rPr>
          <w:sz w:val="28"/>
          <w:szCs w:val="28"/>
          <w:lang w:val="fr-FR"/>
        </w:rPr>
        <w:t>Gas</w:t>
      </w:r>
      <w:proofErr w:type="spellEnd"/>
      <w:r w:rsidR="00720A7D">
        <w:rPr>
          <w:sz w:val="28"/>
          <w:szCs w:val="28"/>
          <w:lang w:val="fr-FR"/>
        </w:rPr>
        <w:t xml:space="preserve"> européenne, </w:t>
      </w:r>
      <w:r w:rsidR="00394DDD">
        <w:rPr>
          <w:sz w:val="28"/>
          <w:szCs w:val="28"/>
          <w:lang w:val="fr-FR"/>
        </w:rPr>
        <w:t>à commencer</w:t>
      </w:r>
      <w:r w:rsidRPr="005D1C80">
        <w:rPr>
          <w:sz w:val="28"/>
          <w:szCs w:val="28"/>
          <w:lang w:val="fr-FR"/>
        </w:rPr>
        <w:t xml:space="preserve"> par </w:t>
      </w:r>
      <w:r w:rsidRPr="006F338C">
        <w:rPr>
          <w:b/>
          <w:sz w:val="28"/>
          <w:szCs w:val="28"/>
          <w:lang w:val="fr-FR"/>
        </w:rPr>
        <w:t xml:space="preserve">les fluides </w:t>
      </w:r>
      <w:r w:rsidR="00394DDD" w:rsidRPr="006F338C">
        <w:rPr>
          <w:b/>
          <w:sz w:val="28"/>
          <w:szCs w:val="28"/>
          <w:lang w:val="fr-FR"/>
        </w:rPr>
        <w:t>affichant les</w:t>
      </w:r>
      <w:r w:rsidRPr="006F338C">
        <w:rPr>
          <w:b/>
          <w:sz w:val="28"/>
          <w:szCs w:val="28"/>
          <w:lang w:val="fr-FR"/>
        </w:rPr>
        <w:t xml:space="preserve"> PRP</w:t>
      </w:r>
      <w:r w:rsidRPr="006F338C">
        <w:rPr>
          <w:sz w:val="28"/>
          <w:szCs w:val="28"/>
          <w:lang w:val="fr-FR"/>
        </w:rPr>
        <w:t xml:space="preserve"> (Pouvoir de Réchauffement Planétaire)</w:t>
      </w:r>
      <w:r w:rsidR="00394DDD" w:rsidRPr="006F338C">
        <w:rPr>
          <w:sz w:val="28"/>
          <w:szCs w:val="28"/>
          <w:lang w:val="fr-FR"/>
        </w:rPr>
        <w:t xml:space="preserve"> ou G</w:t>
      </w:r>
      <w:r w:rsidR="00146B6D" w:rsidRPr="006F338C">
        <w:rPr>
          <w:sz w:val="28"/>
          <w:szCs w:val="28"/>
          <w:lang w:val="fr-FR"/>
        </w:rPr>
        <w:t xml:space="preserve">WP </w:t>
      </w:r>
      <w:r w:rsidR="00394DDD" w:rsidRPr="006F338C">
        <w:rPr>
          <w:sz w:val="28"/>
          <w:szCs w:val="28"/>
          <w:lang w:val="fr-FR"/>
        </w:rPr>
        <w:t xml:space="preserve">(Global </w:t>
      </w:r>
      <w:proofErr w:type="spellStart"/>
      <w:r w:rsidR="00394DDD" w:rsidRPr="006F338C">
        <w:rPr>
          <w:sz w:val="28"/>
          <w:szCs w:val="28"/>
          <w:lang w:val="fr-FR"/>
        </w:rPr>
        <w:t>Warm</w:t>
      </w:r>
      <w:r w:rsidR="006F338C" w:rsidRPr="006F338C">
        <w:rPr>
          <w:sz w:val="28"/>
          <w:szCs w:val="28"/>
          <w:lang w:val="fr-FR"/>
        </w:rPr>
        <w:t>ing</w:t>
      </w:r>
      <w:proofErr w:type="spellEnd"/>
      <w:r w:rsidR="00394DDD" w:rsidRPr="006F338C">
        <w:rPr>
          <w:sz w:val="28"/>
          <w:szCs w:val="28"/>
          <w:lang w:val="fr-FR"/>
        </w:rPr>
        <w:t xml:space="preserve"> </w:t>
      </w:r>
      <w:proofErr w:type="spellStart"/>
      <w:r w:rsidR="00394DDD" w:rsidRPr="006F338C">
        <w:rPr>
          <w:sz w:val="28"/>
          <w:szCs w:val="28"/>
          <w:lang w:val="fr-FR"/>
        </w:rPr>
        <w:t>Potential</w:t>
      </w:r>
      <w:proofErr w:type="spellEnd"/>
      <w:r w:rsidR="00394DDD" w:rsidRPr="006F338C">
        <w:rPr>
          <w:sz w:val="28"/>
          <w:szCs w:val="28"/>
          <w:lang w:val="fr-FR"/>
        </w:rPr>
        <w:t>)</w:t>
      </w:r>
      <w:r w:rsidRPr="006F338C">
        <w:rPr>
          <w:sz w:val="28"/>
          <w:szCs w:val="28"/>
          <w:lang w:val="fr-FR"/>
        </w:rPr>
        <w:t xml:space="preserve"> </w:t>
      </w:r>
      <w:r w:rsidRPr="006F338C">
        <w:rPr>
          <w:b/>
          <w:sz w:val="28"/>
          <w:szCs w:val="28"/>
          <w:lang w:val="fr-FR"/>
        </w:rPr>
        <w:t>les plus élevés.</w:t>
      </w:r>
      <w:r w:rsidRPr="005D1C80">
        <w:rPr>
          <w:sz w:val="28"/>
          <w:szCs w:val="28"/>
          <w:lang w:val="fr-FR"/>
        </w:rPr>
        <w:t xml:space="preserve"> </w:t>
      </w:r>
    </w:p>
    <w:p w:rsidR="00394DDD" w:rsidRPr="009D0455" w:rsidRDefault="00394DDD" w:rsidP="005D1C80">
      <w:pPr>
        <w:jc w:val="both"/>
        <w:rPr>
          <w:b/>
          <w:color w:val="C0504D" w:themeColor="accent2"/>
          <w:sz w:val="28"/>
          <w:szCs w:val="28"/>
          <w:lang w:val="fr-FR"/>
        </w:rPr>
      </w:pPr>
      <w:r w:rsidRPr="009D0455">
        <w:rPr>
          <w:b/>
          <w:color w:val="C0504D" w:themeColor="accent2"/>
          <w:sz w:val="28"/>
          <w:szCs w:val="28"/>
          <w:lang w:val="fr-FR"/>
        </w:rPr>
        <w:t xml:space="preserve">L’accord de Kigali </w:t>
      </w:r>
      <w:r w:rsidR="00A32245" w:rsidRPr="009D0455">
        <w:rPr>
          <w:b/>
          <w:color w:val="C0504D" w:themeColor="accent2"/>
          <w:sz w:val="28"/>
          <w:szCs w:val="28"/>
          <w:lang w:val="fr-FR"/>
        </w:rPr>
        <w:t xml:space="preserve">permet </w:t>
      </w:r>
      <w:r w:rsidRPr="009D0455">
        <w:rPr>
          <w:b/>
          <w:color w:val="C0504D" w:themeColor="accent2"/>
          <w:sz w:val="28"/>
          <w:szCs w:val="28"/>
          <w:lang w:val="fr-FR"/>
        </w:rPr>
        <w:t>l’utilisation des HFC à faible PRP</w:t>
      </w:r>
      <w:r w:rsidR="00A32245" w:rsidRPr="009D0455">
        <w:rPr>
          <w:b/>
          <w:color w:val="C0504D" w:themeColor="accent2"/>
          <w:sz w:val="28"/>
          <w:szCs w:val="28"/>
          <w:lang w:val="fr-FR"/>
        </w:rPr>
        <w:t xml:space="preserve"> dans la mesure des quotas de CO</w:t>
      </w:r>
      <w:r w:rsidR="00A32245" w:rsidRPr="009D0455">
        <w:rPr>
          <w:b/>
          <w:color w:val="C0504D" w:themeColor="accent2"/>
          <w:sz w:val="28"/>
          <w:szCs w:val="28"/>
          <w:vertAlign w:val="subscript"/>
          <w:lang w:val="fr-FR"/>
        </w:rPr>
        <w:t>2</w:t>
      </w:r>
      <w:r w:rsidRPr="009D0455">
        <w:rPr>
          <w:b/>
          <w:color w:val="C0504D" w:themeColor="accent2"/>
          <w:sz w:val="28"/>
          <w:szCs w:val="28"/>
          <w:lang w:val="fr-FR"/>
        </w:rPr>
        <w:t>.</w:t>
      </w:r>
    </w:p>
    <w:p w:rsidR="005E2A53" w:rsidRPr="005D1C80" w:rsidRDefault="005E2A53" w:rsidP="005D1C80">
      <w:pPr>
        <w:jc w:val="both"/>
        <w:rPr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 xml:space="preserve">La réduction </w:t>
      </w:r>
      <w:r w:rsidR="00394DDD">
        <w:rPr>
          <w:sz w:val="28"/>
          <w:szCs w:val="28"/>
          <w:lang w:val="fr-FR"/>
        </w:rPr>
        <w:t>va se</w:t>
      </w:r>
      <w:r w:rsidRPr="005D1C80">
        <w:rPr>
          <w:sz w:val="28"/>
          <w:szCs w:val="28"/>
          <w:lang w:val="fr-FR"/>
        </w:rPr>
        <w:t xml:space="preserve"> mesure</w:t>
      </w:r>
      <w:r w:rsidR="00394DDD">
        <w:rPr>
          <w:sz w:val="28"/>
          <w:szCs w:val="28"/>
          <w:lang w:val="fr-FR"/>
        </w:rPr>
        <w:t>r</w:t>
      </w:r>
      <w:r w:rsidRPr="005D1C80">
        <w:rPr>
          <w:sz w:val="28"/>
          <w:szCs w:val="28"/>
          <w:lang w:val="fr-FR"/>
        </w:rPr>
        <w:t xml:space="preserve"> en équivalent CO</w:t>
      </w:r>
      <w:r w:rsidR="00394DDD" w:rsidRPr="00394DDD">
        <w:rPr>
          <w:sz w:val="28"/>
          <w:szCs w:val="28"/>
          <w:vertAlign w:val="subscript"/>
          <w:lang w:val="fr-FR"/>
        </w:rPr>
        <w:t>2</w:t>
      </w:r>
      <w:r w:rsidRPr="005D1C80">
        <w:rPr>
          <w:sz w:val="28"/>
          <w:szCs w:val="28"/>
          <w:lang w:val="fr-FR"/>
        </w:rPr>
        <w:t xml:space="preserve"> </w:t>
      </w:r>
      <w:r w:rsidR="00A32245" w:rsidRPr="006F338C">
        <w:rPr>
          <w:i/>
          <w:sz w:val="28"/>
          <w:szCs w:val="28"/>
          <w:lang w:val="fr-FR"/>
        </w:rPr>
        <w:t>(</w:t>
      </w:r>
      <w:proofErr w:type="spellStart"/>
      <w:r w:rsidR="006F338C" w:rsidRPr="006F338C">
        <w:rPr>
          <w:i/>
          <w:sz w:val="28"/>
          <w:szCs w:val="28"/>
          <w:lang w:val="fr-FR"/>
        </w:rPr>
        <w:t>cf</w:t>
      </w:r>
      <w:proofErr w:type="spellEnd"/>
      <w:r w:rsidR="006F338C" w:rsidRPr="006F338C">
        <w:rPr>
          <w:i/>
          <w:sz w:val="28"/>
          <w:szCs w:val="28"/>
          <w:lang w:val="fr-FR"/>
        </w:rPr>
        <w:t xml:space="preserve"> </w:t>
      </w:r>
      <w:r w:rsidR="00A32245" w:rsidRPr="006F338C">
        <w:rPr>
          <w:i/>
          <w:sz w:val="28"/>
          <w:szCs w:val="28"/>
          <w:lang w:val="fr-FR"/>
        </w:rPr>
        <w:t>tableau</w:t>
      </w:r>
      <w:r w:rsidR="006F338C" w:rsidRPr="006F338C">
        <w:rPr>
          <w:i/>
          <w:sz w:val="28"/>
          <w:szCs w:val="28"/>
          <w:lang w:val="fr-FR"/>
        </w:rPr>
        <w:t xml:space="preserve"> en p.3</w:t>
      </w:r>
      <w:r w:rsidR="00A32245" w:rsidRPr="006F338C">
        <w:rPr>
          <w:i/>
          <w:sz w:val="28"/>
          <w:szCs w:val="28"/>
          <w:lang w:val="fr-FR"/>
        </w:rPr>
        <w:t>)</w:t>
      </w:r>
      <w:r w:rsidR="00394DDD" w:rsidRPr="00394DDD">
        <w:rPr>
          <w:color w:val="FF0000"/>
          <w:sz w:val="28"/>
          <w:szCs w:val="28"/>
          <w:lang w:val="fr-FR"/>
        </w:rPr>
        <w:t xml:space="preserve"> </w:t>
      </w:r>
    </w:p>
    <w:p w:rsidR="00394DDD" w:rsidRDefault="00146B6D" w:rsidP="005D1C80">
      <w:pPr>
        <w:jc w:val="both"/>
        <w:rPr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>En parallèle de cette réduction programmée,</w:t>
      </w:r>
      <w:r w:rsidR="00394DDD">
        <w:rPr>
          <w:sz w:val="28"/>
          <w:szCs w:val="28"/>
          <w:lang w:val="fr-FR"/>
        </w:rPr>
        <w:t xml:space="preserve"> l’accord encourage fortement les dispositions suivantes :</w:t>
      </w:r>
    </w:p>
    <w:p w:rsidR="00394DDD" w:rsidRDefault="00394DDD" w:rsidP="005D1C8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146B6D" w:rsidRPr="005D1C80">
        <w:rPr>
          <w:sz w:val="28"/>
          <w:szCs w:val="28"/>
          <w:lang w:val="fr-FR"/>
        </w:rPr>
        <w:t xml:space="preserve"> réduction des charges de réfrigérant </w:t>
      </w:r>
      <w:r>
        <w:rPr>
          <w:sz w:val="28"/>
          <w:szCs w:val="28"/>
          <w:lang w:val="fr-FR"/>
        </w:rPr>
        <w:t>dans les différents équipements</w:t>
      </w:r>
      <w:r w:rsidR="00146B6D" w:rsidRPr="005D1C80">
        <w:rPr>
          <w:sz w:val="28"/>
          <w:szCs w:val="28"/>
          <w:lang w:val="fr-FR"/>
        </w:rPr>
        <w:t xml:space="preserve">, </w:t>
      </w:r>
    </w:p>
    <w:p w:rsidR="00394DDD" w:rsidRDefault="00394DDD" w:rsidP="005D1C8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146B6D" w:rsidRPr="005D1C80">
        <w:rPr>
          <w:sz w:val="28"/>
          <w:szCs w:val="28"/>
          <w:lang w:val="fr-FR"/>
        </w:rPr>
        <w:t xml:space="preserve"> prévention des f</w:t>
      </w:r>
      <w:r>
        <w:rPr>
          <w:sz w:val="28"/>
          <w:szCs w:val="28"/>
          <w:lang w:val="fr-FR"/>
        </w:rPr>
        <w:t xml:space="preserve">uites, </w:t>
      </w:r>
    </w:p>
    <w:p w:rsidR="00370CD8" w:rsidRPr="005D1C80" w:rsidRDefault="00394DDD" w:rsidP="005D1C8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146B6D" w:rsidRPr="005D1C80">
        <w:rPr>
          <w:sz w:val="28"/>
          <w:szCs w:val="28"/>
          <w:lang w:val="fr-FR"/>
        </w:rPr>
        <w:t>récupération des fluides et leur réutilisation.</w:t>
      </w:r>
    </w:p>
    <w:p w:rsidR="00CD5052" w:rsidRPr="006F338C" w:rsidRDefault="0038147E" w:rsidP="005D1C80">
      <w:pPr>
        <w:jc w:val="both"/>
        <w:rPr>
          <w:sz w:val="28"/>
          <w:szCs w:val="28"/>
          <w:lang w:val="fr-FR"/>
        </w:rPr>
      </w:pPr>
      <w:r w:rsidRPr="0055321E">
        <w:rPr>
          <w:sz w:val="28"/>
          <w:szCs w:val="28"/>
          <w:lang w:val="fr-FR"/>
        </w:rPr>
        <w:t>A l’échelle internationale</w:t>
      </w:r>
      <w:r w:rsidRPr="00720A7D">
        <w:rPr>
          <w:sz w:val="28"/>
          <w:szCs w:val="28"/>
          <w:lang w:val="fr-FR"/>
        </w:rPr>
        <w:t>,</w:t>
      </w:r>
      <w:r w:rsidRPr="005D1C80">
        <w:rPr>
          <w:sz w:val="28"/>
          <w:szCs w:val="28"/>
          <w:lang w:val="fr-FR"/>
        </w:rPr>
        <w:t xml:space="preserve"> </w:t>
      </w:r>
      <w:r w:rsidRPr="006F338C">
        <w:rPr>
          <w:b/>
          <w:sz w:val="28"/>
          <w:szCs w:val="28"/>
          <w:lang w:val="fr-FR"/>
        </w:rPr>
        <w:t>l</w:t>
      </w:r>
      <w:r w:rsidR="00146B6D" w:rsidRPr="006F338C">
        <w:rPr>
          <w:b/>
          <w:sz w:val="28"/>
          <w:szCs w:val="28"/>
          <w:lang w:val="fr-FR"/>
        </w:rPr>
        <w:t>es Etats Unis, le Japon,</w:t>
      </w:r>
      <w:r w:rsidR="00240B4A" w:rsidRPr="006F338C">
        <w:rPr>
          <w:b/>
          <w:sz w:val="28"/>
          <w:szCs w:val="28"/>
          <w:lang w:val="fr-FR"/>
        </w:rPr>
        <w:t xml:space="preserve"> et</w:t>
      </w:r>
      <w:r w:rsidR="00146B6D" w:rsidRPr="006F338C">
        <w:rPr>
          <w:b/>
          <w:sz w:val="28"/>
          <w:szCs w:val="28"/>
          <w:lang w:val="fr-FR"/>
        </w:rPr>
        <w:t xml:space="preserve"> l’Europe </w:t>
      </w:r>
      <w:r w:rsidR="00DA3C7D" w:rsidRPr="006F338C">
        <w:rPr>
          <w:b/>
          <w:sz w:val="28"/>
          <w:szCs w:val="28"/>
          <w:lang w:val="fr-FR"/>
        </w:rPr>
        <w:t xml:space="preserve">ont </w:t>
      </w:r>
      <w:r w:rsidR="00146B6D" w:rsidRPr="006F338C">
        <w:rPr>
          <w:b/>
          <w:sz w:val="28"/>
          <w:szCs w:val="28"/>
          <w:lang w:val="fr-FR"/>
        </w:rPr>
        <w:t xml:space="preserve">déjà mis en place un dispositif </w:t>
      </w:r>
      <w:r w:rsidR="00394DDD" w:rsidRPr="0055321E">
        <w:rPr>
          <w:b/>
          <w:sz w:val="28"/>
          <w:szCs w:val="28"/>
          <w:lang w:val="fr-FR"/>
        </w:rPr>
        <w:t xml:space="preserve">similaire </w:t>
      </w:r>
      <w:r w:rsidR="00146B6D" w:rsidRPr="0055321E">
        <w:rPr>
          <w:b/>
          <w:sz w:val="28"/>
          <w:szCs w:val="28"/>
          <w:lang w:val="fr-FR"/>
        </w:rPr>
        <w:t>de réduction</w:t>
      </w:r>
      <w:r w:rsidRPr="0055321E">
        <w:rPr>
          <w:b/>
          <w:sz w:val="28"/>
          <w:szCs w:val="28"/>
          <w:lang w:val="fr-FR"/>
        </w:rPr>
        <w:t xml:space="preserve"> d’émi</w:t>
      </w:r>
      <w:r w:rsidR="00680114" w:rsidRPr="0055321E">
        <w:rPr>
          <w:b/>
          <w:sz w:val="28"/>
          <w:szCs w:val="28"/>
          <w:lang w:val="fr-FR"/>
        </w:rPr>
        <w:t xml:space="preserve">ssion de </w:t>
      </w:r>
      <w:r w:rsidRPr="0055321E">
        <w:rPr>
          <w:b/>
          <w:sz w:val="28"/>
          <w:szCs w:val="28"/>
          <w:lang w:val="fr-FR"/>
        </w:rPr>
        <w:t>GES</w:t>
      </w:r>
      <w:r w:rsidR="00146B6D" w:rsidRPr="006F338C">
        <w:rPr>
          <w:b/>
          <w:sz w:val="28"/>
          <w:szCs w:val="28"/>
          <w:lang w:val="fr-FR"/>
        </w:rPr>
        <w:t>.</w:t>
      </w:r>
      <w:r w:rsidR="00146B6D" w:rsidRPr="006F338C">
        <w:rPr>
          <w:sz w:val="28"/>
          <w:szCs w:val="28"/>
          <w:lang w:val="fr-FR"/>
        </w:rPr>
        <w:t xml:space="preserve"> </w:t>
      </w:r>
    </w:p>
    <w:p w:rsidR="00680114" w:rsidRPr="005D1C80" w:rsidRDefault="00146B6D" w:rsidP="005D1C80">
      <w:pPr>
        <w:jc w:val="both"/>
        <w:rPr>
          <w:sz w:val="28"/>
          <w:szCs w:val="28"/>
          <w:lang w:val="fr-FR"/>
        </w:rPr>
      </w:pPr>
      <w:r w:rsidRPr="006F338C">
        <w:rPr>
          <w:sz w:val="28"/>
          <w:szCs w:val="28"/>
          <w:lang w:val="fr-FR"/>
        </w:rPr>
        <w:t xml:space="preserve">Ce qui est encourageant </w:t>
      </w:r>
      <w:r w:rsidR="00CD5052" w:rsidRPr="006F338C">
        <w:rPr>
          <w:sz w:val="28"/>
          <w:szCs w:val="28"/>
          <w:lang w:val="fr-FR"/>
        </w:rPr>
        <w:t>avec l’accord de Kigali</w:t>
      </w:r>
      <w:r w:rsidRPr="006F338C">
        <w:rPr>
          <w:sz w:val="28"/>
          <w:szCs w:val="28"/>
          <w:lang w:val="fr-FR"/>
        </w:rPr>
        <w:t xml:space="preserve">, c’est que </w:t>
      </w:r>
      <w:r w:rsidR="00CD5052" w:rsidRPr="006F338C">
        <w:rPr>
          <w:sz w:val="28"/>
          <w:szCs w:val="28"/>
          <w:lang w:val="fr-FR"/>
        </w:rPr>
        <w:t>désormais</w:t>
      </w:r>
      <w:r w:rsidRPr="006F338C">
        <w:rPr>
          <w:sz w:val="28"/>
          <w:szCs w:val="28"/>
          <w:lang w:val="fr-FR"/>
        </w:rPr>
        <w:t xml:space="preserve"> </w:t>
      </w:r>
      <w:r w:rsidR="00CD5052" w:rsidRPr="006F338C">
        <w:rPr>
          <w:sz w:val="28"/>
          <w:szCs w:val="28"/>
          <w:lang w:val="fr-FR"/>
        </w:rPr>
        <w:t>l’ensemble de la communauté internationale a</w:t>
      </w:r>
      <w:r w:rsidRPr="006F338C">
        <w:rPr>
          <w:sz w:val="28"/>
          <w:szCs w:val="28"/>
          <w:lang w:val="fr-FR"/>
        </w:rPr>
        <w:t xml:space="preserve"> pris conscience des enjeux environnementaux et </w:t>
      </w:r>
      <w:r w:rsidR="00CD5052" w:rsidRPr="006F338C">
        <w:rPr>
          <w:sz w:val="28"/>
          <w:szCs w:val="28"/>
          <w:lang w:val="fr-FR"/>
        </w:rPr>
        <w:t xml:space="preserve">décide aujourd’hui de </w:t>
      </w:r>
      <w:r w:rsidR="00CD5052" w:rsidRPr="009D0455">
        <w:rPr>
          <w:b/>
          <w:sz w:val="28"/>
          <w:szCs w:val="28"/>
          <w:lang w:val="fr-FR"/>
        </w:rPr>
        <w:t>prendre modèle</w:t>
      </w:r>
      <w:r w:rsidRPr="009D0455">
        <w:rPr>
          <w:b/>
          <w:sz w:val="28"/>
          <w:szCs w:val="28"/>
          <w:lang w:val="fr-FR"/>
        </w:rPr>
        <w:t xml:space="preserve"> sur ces régions du monde exemplaire</w:t>
      </w:r>
      <w:r w:rsidR="003B5A1B" w:rsidRPr="009D0455">
        <w:rPr>
          <w:b/>
          <w:sz w:val="28"/>
          <w:szCs w:val="28"/>
          <w:lang w:val="fr-FR"/>
        </w:rPr>
        <w:t>s</w:t>
      </w:r>
      <w:r w:rsidRPr="009D0455">
        <w:rPr>
          <w:b/>
          <w:sz w:val="28"/>
          <w:szCs w:val="28"/>
          <w:lang w:val="fr-FR"/>
        </w:rPr>
        <w:t xml:space="preserve"> en la matière.</w:t>
      </w:r>
      <w:r w:rsidR="00680114" w:rsidRPr="006F338C">
        <w:rPr>
          <w:sz w:val="28"/>
          <w:szCs w:val="28"/>
          <w:lang w:val="fr-FR"/>
        </w:rPr>
        <w:t xml:space="preserve"> </w:t>
      </w:r>
    </w:p>
    <w:p w:rsidR="00370CD8" w:rsidRDefault="00876E2C" w:rsidP="005D1C80">
      <w:pPr>
        <w:jc w:val="both"/>
        <w:rPr>
          <w:sz w:val="28"/>
          <w:szCs w:val="28"/>
          <w:lang w:val="fr-FR"/>
        </w:rPr>
      </w:pPr>
      <w:r w:rsidRPr="006F338C">
        <w:rPr>
          <w:b/>
          <w:sz w:val="28"/>
          <w:szCs w:val="28"/>
          <w:lang w:val="fr-FR"/>
        </w:rPr>
        <w:t xml:space="preserve">Cet accord  majeur </w:t>
      </w:r>
      <w:r w:rsidR="00CD5052" w:rsidRPr="006F338C">
        <w:rPr>
          <w:b/>
          <w:sz w:val="28"/>
          <w:szCs w:val="28"/>
          <w:lang w:val="fr-FR"/>
        </w:rPr>
        <w:t xml:space="preserve">vient ancrer et formaliser </w:t>
      </w:r>
      <w:r w:rsidR="00680114" w:rsidRPr="006F338C">
        <w:rPr>
          <w:b/>
          <w:sz w:val="28"/>
          <w:szCs w:val="28"/>
          <w:lang w:val="fr-FR"/>
        </w:rPr>
        <w:t xml:space="preserve">les </w:t>
      </w:r>
      <w:r w:rsidR="00A32245" w:rsidRPr="006F338C">
        <w:rPr>
          <w:b/>
          <w:sz w:val="28"/>
          <w:szCs w:val="28"/>
          <w:lang w:val="fr-FR"/>
        </w:rPr>
        <w:t xml:space="preserve">accords </w:t>
      </w:r>
      <w:r w:rsidR="00680114" w:rsidRPr="006F338C">
        <w:rPr>
          <w:b/>
          <w:sz w:val="28"/>
          <w:szCs w:val="28"/>
          <w:lang w:val="fr-FR"/>
        </w:rPr>
        <w:t>de la COP 21 de Paris</w:t>
      </w:r>
      <w:r w:rsidR="00CD5052" w:rsidRPr="006F338C">
        <w:rPr>
          <w:sz w:val="28"/>
          <w:szCs w:val="28"/>
          <w:lang w:val="fr-FR"/>
        </w:rPr>
        <w:t>,</w:t>
      </w:r>
      <w:r w:rsidR="00680114" w:rsidRPr="006F338C">
        <w:rPr>
          <w:sz w:val="28"/>
          <w:szCs w:val="28"/>
          <w:lang w:val="fr-FR"/>
        </w:rPr>
        <w:t xml:space="preserve"> </w:t>
      </w:r>
      <w:r w:rsidR="00CD5052" w:rsidRPr="006F338C">
        <w:rPr>
          <w:sz w:val="28"/>
          <w:szCs w:val="28"/>
          <w:lang w:val="fr-FR"/>
        </w:rPr>
        <w:t>pour atteindre l’objectif fixé de</w:t>
      </w:r>
      <w:r w:rsidR="00680114" w:rsidRPr="006F338C">
        <w:rPr>
          <w:sz w:val="28"/>
          <w:szCs w:val="28"/>
          <w:lang w:val="fr-FR"/>
        </w:rPr>
        <w:t xml:space="preserve"> limiter le réchauffement planétaire en dessous de</w:t>
      </w:r>
      <w:r w:rsidR="00370CD8" w:rsidRPr="006F338C">
        <w:rPr>
          <w:sz w:val="28"/>
          <w:szCs w:val="28"/>
          <w:lang w:val="fr-FR"/>
        </w:rPr>
        <w:t xml:space="preserve"> 2°C</w:t>
      </w:r>
      <w:r w:rsidR="00680114" w:rsidRPr="005D1C80">
        <w:rPr>
          <w:sz w:val="28"/>
          <w:szCs w:val="28"/>
          <w:lang w:val="fr-FR"/>
        </w:rPr>
        <w:t>. Avec cet accord de Kigali, l’UNEP</w:t>
      </w:r>
      <w:r w:rsidR="00CD5052">
        <w:rPr>
          <w:sz w:val="28"/>
          <w:szCs w:val="28"/>
          <w:lang w:val="fr-FR"/>
        </w:rPr>
        <w:t>*</w:t>
      </w:r>
      <w:r w:rsidR="00680114" w:rsidRPr="005D1C80">
        <w:rPr>
          <w:sz w:val="28"/>
          <w:szCs w:val="28"/>
          <w:lang w:val="fr-FR"/>
        </w:rPr>
        <w:t xml:space="preserve"> e</w:t>
      </w:r>
      <w:r w:rsidR="00CD5052">
        <w:rPr>
          <w:sz w:val="28"/>
          <w:szCs w:val="28"/>
          <w:lang w:val="fr-FR"/>
        </w:rPr>
        <w:t xml:space="preserve">stime qu’une élévation de 0.5°C </w:t>
      </w:r>
      <w:r w:rsidR="00680114" w:rsidRPr="005D1C80">
        <w:rPr>
          <w:sz w:val="28"/>
          <w:szCs w:val="28"/>
          <w:lang w:val="fr-FR"/>
        </w:rPr>
        <w:t>du  réchauffement climatique sera évitée</w:t>
      </w:r>
      <w:r w:rsidRPr="005D1C80">
        <w:rPr>
          <w:sz w:val="28"/>
          <w:szCs w:val="28"/>
          <w:lang w:val="fr-FR"/>
        </w:rPr>
        <w:t>, s</w:t>
      </w:r>
      <w:r w:rsidR="00680114" w:rsidRPr="005D1C80">
        <w:rPr>
          <w:sz w:val="28"/>
          <w:szCs w:val="28"/>
          <w:lang w:val="fr-FR"/>
        </w:rPr>
        <w:t xml:space="preserve">oit près du quart des objectifs </w:t>
      </w:r>
      <w:r w:rsidR="00CD5052" w:rsidRPr="006F338C">
        <w:rPr>
          <w:sz w:val="28"/>
          <w:szCs w:val="28"/>
          <w:lang w:val="fr-FR"/>
        </w:rPr>
        <w:t>initiaux</w:t>
      </w:r>
      <w:r w:rsidR="00680114" w:rsidRPr="005D1C80">
        <w:rPr>
          <w:sz w:val="28"/>
          <w:szCs w:val="28"/>
          <w:lang w:val="fr-FR"/>
        </w:rPr>
        <w:t xml:space="preserve">. </w:t>
      </w:r>
    </w:p>
    <w:p w:rsidR="00CD5052" w:rsidRPr="00CD5052" w:rsidRDefault="00CD5052" w:rsidP="005D1C80">
      <w:pPr>
        <w:jc w:val="both"/>
        <w:rPr>
          <w:i/>
          <w:lang w:val="fr-FR"/>
        </w:rPr>
      </w:pPr>
      <w:r w:rsidRPr="00CD5052">
        <w:rPr>
          <w:i/>
          <w:lang w:val="fr-FR"/>
        </w:rPr>
        <w:t xml:space="preserve">*UNEP : </w:t>
      </w:r>
      <w:proofErr w:type="spellStart"/>
      <w:r w:rsidRPr="006F338C">
        <w:rPr>
          <w:rStyle w:val="Accentuation"/>
          <w:i w:val="0"/>
          <w:lang w:val="fr-FR"/>
        </w:rPr>
        <w:t>united</w:t>
      </w:r>
      <w:proofErr w:type="spellEnd"/>
      <w:r w:rsidRPr="006F338C">
        <w:rPr>
          <w:rStyle w:val="Accentuation"/>
          <w:i w:val="0"/>
          <w:lang w:val="fr-FR"/>
        </w:rPr>
        <w:t xml:space="preserve"> nations </w:t>
      </w:r>
      <w:proofErr w:type="spellStart"/>
      <w:r w:rsidRPr="006F338C">
        <w:rPr>
          <w:rStyle w:val="Accentuation"/>
          <w:i w:val="0"/>
          <w:lang w:val="fr-FR"/>
        </w:rPr>
        <w:t>environment</w:t>
      </w:r>
      <w:proofErr w:type="spellEnd"/>
      <w:r w:rsidRPr="006F338C">
        <w:rPr>
          <w:rStyle w:val="Accentuation"/>
          <w:i w:val="0"/>
          <w:lang w:val="fr-FR"/>
        </w:rPr>
        <w:t xml:space="preserve"> programme</w:t>
      </w:r>
    </w:p>
    <w:p w:rsidR="006F338C" w:rsidRPr="006F338C" w:rsidRDefault="0038147E" w:rsidP="005D1C80">
      <w:pPr>
        <w:jc w:val="both"/>
        <w:rPr>
          <w:sz w:val="28"/>
          <w:szCs w:val="28"/>
          <w:lang w:val="fr-FR"/>
        </w:rPr>
      </w:pPr>
      <w:r w:rsidRPr="006F338C">
        <w:rPr>
          <w:b/>
          <w:sz w:val="28"/>
          <w:szCs w:val="28"/>
          <w:lang w:val="fr-FR"/>
        </w:rPr>
        <w:t>Pour les Pays en voie de développement</w:t>
      </w:r>
      <w:r w:rsidRPr="005D1C80">
        <w:rPr>
          <w:sz w:val="28"/>
          <w:szCs w:val="28"/>
          <w:lang w:val="fr-FR"/>
        </w:rPr>
        <w:t xml:space="preserve">, </w:t>
      </w:r>
      <w:r w:rsidRPr="006F338C">
        <w:rPr>
          <w:b/>
          <w:sz w:val="28"/>
          <w:szCs w:val="28"/>
          <w:lang w:val="fr-FR"/>
        </w:rPr>
        <w:t>c</w:t>
      </w:r>
      <w:r w:rsidR="003B5A1B" w:rsidRPr="006F338C">
        <w:rPr>
          <w:b/>
          <w:sz w:val="28"/>
          <w:szCs w:val="28"/>
          <w:lang w:val="fr-FR"/>
        </w:rPr>
        <w:t>et</w:t>
      </w:r>
      <w:r w:rsidRPr="006F338C">
        <w:rPr>
          <w:b/>
          <w:sz w:val="28"/>
          <w:szCs w:val="28"/>
          <w:lang w:val="fr-FR"/>
        </w:rPr>
        <w:t xml:space="preserve"> accord </w:t>
      </w:r>
      <w:r w:rsidR="00680114" w:rsidRPr="006F338C">
        <w:rPr>
          <w:b/>
          <w:sz w:val="28"/>
          <w:szCs w:val="28"/>
          <w:lang w:val="fr-FR"/>
        </w:rPr>
        <w:t xml:space="preserve">de Kigali </w:t>
      </w:r>
      <w:r w:rsidR="00876E2C" w:rsidRPr="006F338C">
        <w:rPr>
          <w:b/>
          <w:sz w:val="28"/>
          <w:szCs w:val="28"/>
          <w:lang w:val="fr-FR"/>
        </w:rPr>
        <w:t>est crucial</w:t>
      </w:r>
      <w:r w:rsidR="00CD5052" w:rsidRPr="006F338C">
        <w:rPr>
          <w:b/>
          <w:sz w:val="28"/>
          <w:szCs w:val="28"/>
          <w:lang w:val="fr-FR"/>
        </w:rPr>
        <w:t>.</w:t>
      </w:r>
      <w:r w:rsidRPr="005D1C80">
        <w:rPr>
          <w:sz w:val="28"/>
          <w:szCs w:val="28"/>
          <w:lang w:val="fr-FR"/>
        </w:rPr>
        <w:t xml:space="preserve"> </w:t>
      </w:r>
      <w:r w:rsidR="00CD5052" w:rsidRPr="006F338C">
        <w:rPr>
          <w:sz w:val="28"/>
          <w:szCs w:val="28"/>
          <w:lang w:val="fr-FR"/>
        </w:rPr>
        <w:t>En effet,</w:t>
      </w:r>
      <w:r w:rsidRPr="006F338C">
        <w:rPr>
          <w:sz w:val="28"/>
          <w:szCs w:val="28"/>
          <w:lang w:val="fr-FR"/>
        </w:rPr>
        <w:t xml:space="preserve"> </w:t>
      </w:r>
      <w:r w:rsidR="00CD5052" w:rsidRPr="006F338C">
        <w:rPr>
          <w:sz w:val="28"/>
          <w:szCs w:val="28"/>
          <w:lang w:val="fr-FR"/>
        </w:rPr>
        <w:t>ces dernières</w:t>
      </w:r>
      <w:r w:rsidR="00876E2C" w:rsidRPr="006F338C">
        <w:rPr>
          <w:sz w:val="28"/>
          <w:szCs w:val="28"/>
          <w:lang w:val="fr-FR"/>
        </w:rPr>
        <w:t xml:space="preserve"> années </w:t>
      </w:r>
      <w:r w:rsidR="00CD5052" w:rsidRPr="006F338C">
        <w:rPr>
          <w:sz w:val="28"/>
          <w:szCs w:val="28"/>
          <w:lang w:val="fr-FR"/>
        </w:rPr>
        <w:t>le marché de la réfrigération et de la climatisation dans ces pays a connu une très forte augmentation</w:t>
      </w:r>
      <w:r w:rsidR="00CD5052">
        <w:rPr>
          <w:sz w:val="28"/>
          <w:szCs w:val="28"/>
          <w:lang w:val="fr-FR"/>
        </w:rPr>
        <w:t>.</w:t>
      </w:r>
      <w:r w:rsidR="00A32245">
        <w:rPr>
          <w:sz w:val="28"/>
          <w:szCs w:val="28"/>
          <w:lang w:val="fr-FR"/>
        </w:rPr>
        <w:t xml:space="preserve"> </w:t>
      </w:r>
      <w:r w:rsidR="00906F0E">
        <w:rPr>
          <w:sz w:val="28"/>
          <w:szCs w:val="28"/>
          <w:lang w:val="fr-FR"/>
        </w:rPr>
        <w:t xml:space="preserve">Un calendrier de réduction des GES adapté a été défini. </w:t>
      </w:r>
      <w:r w:rsidR="00CD5052" w:rsidRPr="006F338C">
        <w:rPr>
          <w:sz w:val="28"/>
          <w:szCs w:val="28"/>
          <w:lang w:val="fr-FR"/>
        </w:rPr>
        <w:t xml:space="preserve"> </w:t>
      </w:r>
    </w:p>
    <w:p w:rsidR="00146B6D" w:rsidRPr="005D1C80" w:rsidRDefault="00146B6D" w:rsidP="005D1C80">
      <w:pPr>
        <w:jc w:val="both"/>
        <w:rPr>
          <w:sz w:val="28"/>
          <w:szCs w:val="28"/>
          <w:lang w:val="fr-FR"/>
        </w:rPr>
      </w:pPr>
      <w:r w:rsidRPr="006F338C">
        <w:rPr>
          <w:b/>
          <w:sz w:val="28"/>
          <w:szCs w:val="28"/>
          <w:lang w:val="fr-FR"/>
        </w:rPr>
        <w:t xml:space="preserve">Pour l’Europe, </w:t>
      </w:r>
      <w:r w:rsidR="0038147E" w:rsidRPr="006F338C">
        <w:rPr>
          <w:b/>
          <w:sz w:val="28"/>
          <w:szCs w:val="28"/>
          <w:lang w:val="fr-FR"/>
        </w:rPr>
        <w:t>et la France en particulier</w:t>
      </w:r>
      <w:r w:rsidR="00E03571" w:rsidRPr="006F338C">
        <w:rPr>
          <w:sz w:val="28"/>
          <w:szCs w:val="28"/>
          <w:lang w:val="fr-FR"/>
        </w:rPr>
        <w:t>,</w:t>
      </w:r>
      <w:r w:rsidR="00E03571">
        <w:rPr>
          <w:sz w:val="28"/>
          <w:szCs w:val="28"/>
          <w:lang w:val="fr-FR"/>
        </w:rPr>
        <w:t xml:space="preserve"> les p</w:t>
      </w:r>
      <w:r w:rsidR="0038147E" w:rsidRPr="005D1C80">
        <w:rPr>
          <w:sz w:val="28"/>
          <w:szCs w:val="28"/>
          <w:lang w:val="fr-FR"/>
        </w:rPr>
        <w:t xml:space="preserve">rofessionnels de la filière </w:t>
      </w:r>
      <w:r w:rsidR="00E03571" w:rsidRPr="006F338C">
        <w:rPr>
          <w:sz w:val="28"/>
          <w:szCs w:val="28"/>
          <w:lang w:val="fr-FR"/>
        </w:rPr>
        <w:t>respectent</w:t>
      </w:r>
      <w:r w:rsidRPr="006F338C">
        <w:rPr>
          <w:sz w:val="28"/>
          <w:szCs w:val="28"/>
          <w:lang w:val="fr-FR"/>
        </w:rPr>
        <w:t xml:space="preserve"> la </w:t>
      </w:r>
      <w:r w:rsidR="003B5A1B" w:rsidRPr="006F338C">
        <w:rPr>
          <w:sz w:val="28"/>
          <w:szCs w:val="28"/>
          <w:lang w:val="fr-FR"/>
        </w:rPr>
        <w:t xml:space="preserve">réglementation </w:t>
      </w:r>
      <w:r w:rsidR="006035A3" w:rsidRPr="006F338C">
        <w:rPr>
          <w:sz w:val="28"/>
          <w:szCs w:val="28"/>
          <w:lang w:val="fr-FR"/>
        </w:rPr>
        <w:t>F-</w:t>
      </w:r>
      <w:proofErr w:type="spellStart"/>
      <w:r w:rsidR="006F338C" w:rsidRPr="006F338C">
        <w:rPr>
          <w:sz w:val="28"/>
          <w:szCs w:val="28"/>
          <w:lang w:val="fr-FR"/>
        </w:rPr>
        <w:t>G</w:t>
      </w:r>
      <w:r w:rsidRPr="006F338C">
        <w:rPr>
          <w:sz w:val="28"/>
          <w:szCs w:val="28"/>
          <w:lang w:val="fr-FR"/>
        </w:rPr>
        <w:t>as</w:t>
      </w:r>
      <w:proofErr w:type="spellEnd"/>
      <w:r w:rsidRPr="006F338C">
        <w:rPr>
          <w:sz w:val="28"/>
          <w:szCs w:val="28"/>
          <w:lang w:val="fr-FR"/>
        </w:rPr>
        <w:t xml:space="preserve"> </w:t>
      </w:r>
      <w:r w:rsidR="00E03571" w:rsidRPr="006F338C">
        <w:rPr>
          <w:sz w:val="28"/>
          <w:szCs w:val="28"/>
          <w:lang w:val="fr-FR"/>
        </w:rPr>
        <w:t xml:space="preserve">mise en </w:t>
      </w:r>
      <w:r w:rsidR="006F338C" w:rsidRPr="006F338C">
        <w:rPr>
          <w:sz w:val="28"/>
          <w:szCs w:val="28"/>
          <w:lang w:val="fr-FR"/>
        </w:rPr>
        <w:t xml:space="preserve">œuvre </w:t>
      </w:r>
      <w:r w:rsidRPr="005D1C80">
        <w:rPr>
          <w:sz w:val="28"/>
          <w:szCs w:val="28"/>
          <w:lang w:val="fr-FR"/>
        </w:rPr>
        <w:t xml:space="preserve">depuis </w:t>
      </w:r>
      <w:r w:rsidR="00906F0E">
        <w:rPr>
          <w:sz w:val="28"/>
          <w:szCs w:val="28"/>
          <w:lang w:val="fr-FR"/>
        </w:rPr>
        <w:t>2006</w:t>
      </w:r>
      <w:r w:rsidR="00E03571">
        <w:rPr>
          <w:sz w:val="28"/>
          <w:szCs w:val="28"/>
          <w:lang w:val="fr-FR"/>
        </w:rPr>
        <w:t>.</w:t>
      </w:r>
      <w:r w:rsidRPr="005D1C80">
        <w:rPr>
          <w:sz w:val="28"/>
          <w:szCs w:val="28"/>
          <w:lang w:val="fr-FR"/>
        </w:rPr>
        <w:t xml:space="preserve"> </w:t>
      </w:r>
      <w:r w:rsidR="00E03571" w:rsidRPr="0055321E">
        <w:rPr>
          <w:b/>
          <w:sz w:val="28"/>
          <w:szCs w:val="28"/>
          <w:lang w:val="fr-FR"/>
        </w:rPr>
        <w:t>La</w:t>
      </w:r>
      <w:r w:rsidRPr="0055321E">
        <w:rPr>
          <w:b/>
          <w:sz w:val="28"/>
          <w:szCs w:val="28"/>
          <w:lang w:val="fr-FR"/>
        </w:rPr>
        <w:t xml:space="preserve"> </w:t>
      </w:r>
      <w:r w:rsidR="0038147E" w:rsidRPr="0055321E">
        <w:rPr>
          <w:b/>
          <w:sz w:val="28"/>
          <w:szCs w:val="28"/>
          <w:lang w:val="fr-FR"/>
        </w:rPr>
        <w:t>révision EU 517/</w:t>
      </w:r>
      <w:r w:rsidRPr="0055321E">
        <w:rPr>
          <w:b/>
          <w:sz w:val="28"/>
          <w:szCs w:val="28"/>
          <w:lang w:val="fr-FR"/>
        </w:rPr>
        <w:t xml:space="preserve">2014 </w:t>
      </w:r>
      <w:r w:rsidR="00E03571" w:rsidRPr="0055321E">
        <w:rPr>
          <w:b/>
          <w:sz w:val="28"/>
          <w:szCs w:val="28"/>
          <w:lang w:val="fr-FR"/>
        </w:rPr>
        <w:t xml:space="preserve">apparaît </w:t>
      </w:r>
      <w:r w:rsidR="00906F0E" w:rsidRPr="0055321E">
        <w:rPr>
          <w:b/>
          <w:sz w:val="28"/>
          <w:szCs w:val="28"/>
          <w:lang w:val="fr-FR"/>
        </w:rPr>
        <w:t xml:space="preserve">est </w:t>
      </w:r>
      <w:r w:rsidR="00906F0E" w:rsidRPr="0055321E">
        <w:rPr>
          <w:b/>
          <w:sz w:val="28"/>
          <w:szCs w:val="28"/>
          <w:lang w:val="fr-FR"/>
        </w:rPr>
        <w:lastRenderedPageBreak/>
        <w:t>déjà bien</w:t>
      </w:r>
      <w:r w:rsidRPr="0055321E">
        <w:rPr>
          <w:b/>
          <w:sz w:val="28"/>
          <w:szCs w:val="28"/>
          <w:lang w:val="fr-FR"/>
        </w:rPr>
        <w:t xml:space="preserve"> plus exigeante </w:t>
      </w:r>
      <w:r w:rsidR="003B5A1B" w:rsidRPr="0055321E">
        <w:rPr>
          <w:b/>
          <w:sz w:val="28"/>
          <w:szCs w:val="28"/>
          <w:lang w:val="fr-FR"/>
        </w:rPr>
        <w:t xml:space="preserve">pour les HFC </w:t>
      </w:r>
      <w:r w:rsidRPr="0055321E">
        <w:rPr>
          <w:b/>
          <w:sz w:val="28"/>
          <w:szCs w:val="28"/>
          <w:lang w:val="fr-FR"/>
        </w:rPr>
        <w:t>que les accord</w:t>
      </w:r>
      <w:r w:rsidR="003B5A1B" w:rsidRPr="0055321E">
        <w:rPr>
          <w:b/>
          <w:sz w:val="28"/>
          <w:szCs w:val="28"/>
          <w:lang w:val="fr-FR"/>
        </w:rPr>
        <w:t>s de Kigali</w:t>
      </w:r>
      <w:r w:rsidR="003B5A1B" w:rsidRPr="005D1C80">
        <w:rPr>
          <w:sz w:val="28"/>
          <w:szCs w:val="28"/>
          <w:lang w:val="fr-FR"/>
        </w:rPr>
        <w:t xml:space="preserve">. </w:t>
      </w:r>
      <w:r w:rsidR="00906F0E">
        <w:rPr>
          <w:sz w:val="28"/>
          <w:szCs w:val="28"/>
          <w:lang w:val="fr-FR"/>
        </w:rPr>
        <w:t>Et a</w:t>
      </w:r>
      <w:r w:rsidR="00680114" w:rsidRPr="006F338C">
        <w:rPr>
          <w:sz w:val="28"/>
          <w:szCs w:val="28"/>
          <w:lang w:val="fr-FR"/>
        </w:rPr>
        <w:t>ucune</w:t>
      </w:r>
      <w:r w:rsidR="00E03571" w:rsidRPr="006F338C">
        <w:rPr>
          <w:sz w:val="28"/>
          <w:szCs w:val="28"/>
          <w:lang w:val="fr-FR"/>
        </w:rPr>
        <w:t xml:space="preserve"> mesure</w:t>
      </w:r>
      <w:r w:rsidR="00680114" w:rsidRPr="006F338C">
        <w:rPr>
          <w:sz w:val="28"/>
          <w:szCs w:val="28"/>
          <w:lang w:val="fr-FR"/>
        </w:rPr>
        <w:t xml:space="preserve"> </w:t>
      </w:r>
      <w:r w:rsidR="00E03571" w:rsidRPr="006F338C">
        <w:rPr>
          <w:sz w:val="28"/>
          <w:szCs w:val="28"/>
          <w:lang w:val="fr-FR"/>
        </w:rPr>
        <w:t>complémentaire</w:t>
      </w:r>
      <w:r w:rsidR="00680114" w:rsidRPr="006F338C">
        <w:rPr>
          <w:sz w:val="28"/>
          <w:szCs w:val="28"/>
          <w:lang w:val="fr-FR"/>
        </w:rPr>
        <w:t xml:space="preserve"> </w:t>
      </w:r>
      <w:r w:rsidR="00680114" w:rsidRPr="005D1C80">
        <w:rPr>
          <w:sz w:val="28"/>
          <w:szCs w:val="28"/>
          <w:lang w:val="fr-FR"/>
        </w:rPr>
        <w:t>à la F-</w:t>
      </w:r>
      <w:proofErr w:type="spellStart"/>
      <w:r w:rsidR="006F338C">
        <w:rPr>
          <w:sz w:val="28"/>
          <w:szCs w:val="28"/>
          <w:lang w:val="fr-FR"/>
        </w:rPr>
        <w:t>G</w:t>
      </w:r>
      <w:r w:rsidR="00680114" w:rsidRPr="005D1C80">
        <w:rPr>
          <w:sz w:val="28"/>
          <w:szCs w:val="28"/>
          <w:lang w:val="fr-FR"/>
        </w:rPr>
        <w:t>as</w:t>
      </w:r>
      <w:proofErr w:type="spellEnd"/>
      <w:r w:rsidR="00680114" w:rsidRPr="005D1C80">
        <w:rPr>
          <w:sz w:val="28"/>
          <w:szCs w:val="28"/>
          <w:lang w:val="fr-FR"/>
        </w:rPr>
        <w:t xml:space="preserve"> </w:t>
      </w:r>
      <w:r w:rsidR="00E03571">
        <w:rPr>
          <w:sz w:val="28"/>
          <w:szCs w:val="28"/>
          <w:lang w:val="fr-FR"/>
        </w:rPr>
        <w:t xml:space="preserve">n’est </w:t>
      </w:r>
      <w:r w:rsidR="00680114" w:rsidRPr="005D1C80">
        <w:rPr>
          <w:sz w:val="28"/>
          <w:szCs w:val="28"/>
          <w:lang w:val="fr-FR"/>
        </w:rPr>
        <w:t xml:space="preserve"> envisagée.</w:t>
      </w:r>
    </w:p>
    <w:p w:rsidR="00E03571" w:rsidRDefault="0055321E" w:rsidP="005D1C80">
      <w:pPr>
        <w:jc w:val="both"/>
        <w:rPr>
          <w:noProof/>
          <w:sz w:val="28"/>
          <w:szCs w:val="28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3F536DA9" wp14:editId="78C1953C">
            <wp:extent cx="6623006" cy="2406701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8897" cy="24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1E" w:rsidRPr="0055321E" w:rsidRDefault="0055321E" w:rsidP="005D1C80">
      <w:pPr>
        <w:jc w:val="both"/>
        <w:rPr>
          <w:noProof/>
          <w:sz w:val="28"/>
          <w:szCs w:val="28"/>
          <w:lang w:val="fr-FR" w:eastAsia="fr-FR"/>
        </w:rPr>
      </w:pPr>
    </w:p>
    <w:p w:rsidR="00E03571" w:rsidRPr="0055321E" w:rsidRDefault="0055321E" w:rsidP="005D1C80">
      <w:pPr>
        <w:jc w:val="both"/>
        <w:rPr>
          <w:b/>
          <w:color w:val="00B0F0"/>
          <w:sz w:val="30"/>
          <w:szCs w:val="30"/>
          <w:lang w:val="fr-FR"/>
        </w:rPr>
      </w:pPr>
      <w:r>
        <w:rPr>
          <w:b/>
          <w:color w:val="00B0F0"/>
          <w:sz w:val="30"/>
          <w:szCs w:val="30"/>
          <w:lang w:val="fr-FR"/>
        </w:rPr>
        <w:t xml:space="preserve">QUELS SONT LES EFFORTS POURSUIVIS PAR DAIKIN POUR TENDRE AU REMPLACEMENT DES HFC A FORT PRP </w:t>
      </w:r>
      <w:r w:rsidR="00E03571" w:rsidRPr="0055321E">
        <w:rPr>
          <w:b/>
          <w:color w:val="00B0F0"/>
          <w:sz w:val="30"/>
          <w:szCs w:val="30"/>
          <w:lang w:val="fr-FR"/>
        </w:rPr>
        <w:t xml:space="preserve">? </w:t>
      </w:r>
    </w:p>
    <w:p w:rsidR="00E03571" w:rsidRDefault="00E03571" w:rsidP="005D1C80">
      <w:pPr>
        <w:jc w:val="both"/>
        <w:rPr>
          <w:sz w:val="28"/>
          <w:szCs w:val="28"/>
          <w:lang w:val="fr-FR"/>
        </w:rPr>
      </w:pPr>
      <w:r w:rsidRPr="0055321E">
        <w:rPr>
          <w:sz w:val="28"/>
          <w:szCs w:val="28"/>
          <w:lang w:val="fr-FR"/>
        </w:rPr>
        <w:t>« </w:t>
      </w:r>
      <w:r w:rsidR="00DA3C7D" w:rsidRPr="0055321E">
        <w:rPr>
          <w:b/>
          <w:i/>
          <w:sz w:val="28"/>
          <w:szCs w:val="28"/>
          <w:lang w:val="fr-FR"/>
        </w:rPr>
        <w:t>En tant que fabricant de fluides et l</w:t>
      </w:r>
      <w:r w:rsidR="00486733">
        <w:rPr>
          <w:b/>
          <w:i/>
          <w:sz w:val="28"/>
          <w:szCs w:val="28"/>
          <w:lang w:val="fr-FR"/>
        </w:rPr>
        <w:t>’un des premiers acteurs mondiaux</w:t>
      </w:r>
      <w:r w:rsidR="00DA3C7D" w:rsidRPr="0055321E">
        <w:rPr>
          <w:b/>
          <w:i/>
          <w:sz w:val="28"/>
          <w:szCs w:val="28"/>
          <w:lang w:val="fr-FR"/>
        </w:rPr>
        <w:t xml:space="preserve"> de fabrication d</w:t>
      </w:r>
      <w:r w:rsidR="006F338C" w:rsidRPr="0055321E">
        <w:rPr>
          <w:b/>
          <w:i/>
          <w:sz w:val="28"/>
          <w:szCs w:val="28"/>
          <w:lang w:val="fr-FR"/>
        </w:rPr>
        <w:t>e solutions de chauffage, rafraî</w:t>
      </w:r>
      <w:r w:rsidR="00DA3C7D" w:rsidRPr="0055321E">
        <w:rPr>
          <w:b/>
          <w:i/>
          <w:sz w:val="28"/>
          <w:szCs w:val="28"/>
          <w:lang w:val="fr-FR"/>
        </w:rPr>
        <w:t>chissement et réfrigération</w:t>
      </w:r>
      <w:r w:rsidR="00DA3C7D" w:rsidRPr="0055321E">
        <w:rPr>
          <w:i/>
          <w:sz w:val="28"/>
          <w:szCs w:val="28"/>
          <w:lang w:val="fr-FR"/>
        </w:rPr>
        <w:t>, l</w:t>
      </w:r>
      <w:r w:rsidRPr="0055321E">
        <w:rPr>
          <w:i/>
          <w:sz w:val="28"/>
          <w:szCs w:val="28"/>
          <w:lang w:val="fr-FR"/>
        </w:rPr>
        <w:t xml:space="preserve">’accord de Kigali </w:t>
      </w:r>
      <w:r w:rsidR="00DA3C7D" w:rsidRPr="0055321E">
        <w:rPr>
          <w:i/>
          <w:sz w:val="28"/>
          <w:szCs w:val="28"/>
          <w:lang w:val="fr-FR"/>
        </w:rPr>
        <w:t xml:space="preserve">nous conforte dans </w:t>
      </w:r>
      <w:r w:rsidRPr="0055321E">
        <w:rPr>
          <w:i/>
          <w:sz w:val="28"/>
          <w:szCs w:val="28"/>
          <w:lang w:val="fr-FR"/>
        </w:rPr>
        <w:t xml:space="preserve">notre politique d’innovation </w:t>
      </w:r>
      <w:r w:rsidRPr="0055321E">
        <w:rPr>
          <w:b/>
          <w:i/>
          <w:sz w:val="28"/>
          <w:szCs w:val="28"/>
          <w:lang w:val="fr-FR"/>
        </w:rPr>
        <w:t>visant à limiter l’impact de nos solutions sur le réchauffement climatique</w:t>
      </w:r>
      <w:r w:rsidRPr="0055321E">
        <w:rPr>
          <w:i/>
          <w:sz w:val="28"/>
          <w:szCs w:val="28"/>
          <w:lang w:val="fr-FR"/>
        </w:rPr>
        <w:t>.</w:t>
      </w:r>
      <w:r w:rsidR="003A3AE2" w:rsidRPr="0055321E">
        <w:rPr>
          <w:i/>
          <w:sz w:val="28"/>
          <w:szCs w:val="28"/>
          <w:lang w:val="fr-FR"/>
        </w:rPr>
        <w:t xml:space="preserve"> DAIKIN </w:t>
      </w:r>
      <w:r w:rsidR="00906F0E" w:rsidRPr="0055321E">
        <w:rPr>
          <w:i/>
          <w:sz w:val="28"/>
          <w:szCs w:val="28"/>
          <w:lang w:val="fr-FR"/>
        </w:rPr>
        <w:t xml:space="preserve">a </w:t>
      </w:r>
      <w:r w:rsidR="00DA3C7D" w:rsidRPr="0055321E">
        <w:rPr>
          <w:i/>
          <w:sz w:val="28"/>
          <w:szCs w:val="28"/>
          <w:lang w:val="fr-FR"/>
        </w:rPr>
        <w:t xml:space="preserve">depuis </w:t>
      </w:r>
      <w:r w:rsidR="004C221E" w:rsidRPr="0055321E">
        <w:rPr>
          <w:i/>
          <w:sz w:val="28"/>
          <w:szCs w:val="28"/>
          <w:lang w:val="fr-FR"/>
        </w:rPr>
        <w:t>de</w:t>
      </w:r>
      <w:r w:rsidR="006F338C" w:rsidRPr="0055321E">
        <w:rPr>
          <w:i/>
          <w:sz w:val="28"/>
          <w:szCs w:val="28"/>
          <w:lang w:val="fr-FR"/>
        </w:rPr>
        <w:t xml:space="preserve"> </w:t>
      </w:r>
      <w:r w:rsidR="004C221E" w:rsidRPr="0055321E">
        <w:rPr>
          <w:i/>
          <w:sz w:val="28"/>
          <w:szCs w:val="28"/>
          <w:lang w:val="fr-FR"/>
        </w:rPr>
        <w:t>nombreuses années</w:t>
      </w:r>
      <w:r w:rsidR="00DA3C7D" w:rsidRPr="0055321E">
        <w:rPr>
          <w:i/>
          <w:sz w:val="28"/>
          <w:szCs w:val="28"/>
          <w:lang w:val="fr-FR"/>
        </w:rPr>
        <w:t xml:space="preserve"> </w:t>
      </w:r>
      <w:r w:rsidR="00906F0E" w:rsidRPr="0055321E">
        <w:rPr>
          <w:i/>
          <w:sz w:val="28"/>
          <w:szCs w:val="28"/>
          <w:lang w:val="fr-FR"/>
        </w:rPr>
        <w:t>anticipé</w:t>
      </w:r>
      <w:r w:rsidR="003A3AE2" w:rsidRPr="0055321E">
        <w:rPr>
          <w:i/>
          <w:sz w:val="28"/>
          <w:szCs w:val="28"/>
          <w:lang w:val="fr-FR"/>
        </w:rPr>
        <w:t xml:space="preserve"> les règlementations en concevant des innovations technologiques sur le marché</w:t>
      </w:r>
      <w:r w:rsidR="006F338C" w:rsidRPr="0055321E">
        <w:rPr>
          <w:i/>
          <w:sz w:val="28"/>
          <w:szCs w:val="28"/>
          <w:lang w:val="fr-FR"/>
        </w:rPr>
        <w:t>.</w:t>
      </w:r>
      <w:r w:rsidR="003A3AE2" w:rsidRPr="0055321E">
        <w:rPr>
          <w:i/>
          <w:sz w:val="28"/>
          <w:szCs w:val="28"/>
          <w:lang w:val="fr-FR"/>
        </w:rPr>
        <w:t xml:space="preserve"> </w:t>
      </w:r>
      <w:r w:rsidRPr="0055321E">
        <w:rPr>
          <w:i/>
          <w:sz w:val="28"/>
          <w:szCs w:val="28"/>
          <w:lang w:val="fr-FR"/>
        </w:rPr>
        <w:t xml:space="preserve"> </w:t>
      </w:r>
      <w:r w:rsidR="003A3AE2" w:rsidRPr="0055321E">
        <w:rPr>
          <w:b/>
          <w:i/>
          <w:sz w:val="28"/>
          <w:szCs w:val="28"/>
          <w:lang w:val="fr-FR"/>
        </w:rPr>
        <w:t xml:space="preserve">Cet accord </w:t>
      </w:r>
      <w:r w:rsidR="00BB7850" w:rsidRPr="0055321E">
        <w:rPr>
          <w:b/>
          <w:i/>
          <w:sz w:val="28"/>
          <w:szCs w:val="28"/>
          <w:lang w:val="fr-FR"/>
        </w:rPr>
        <w:t>confirme</w:t>
      </w:r>
      <w:r w:rsidRPr="0055321E">
        <w:rPr>
          <w:b/>
          <w:i/>
          <w:sz w:val="28"/>
          <w:szCs w:val="28"/>
          <w:lang w:val="fr-FR"/>
        </w:rPr>
        <w:t xml:space="preserve"> notre </w:t>
      </w:r>
      <w:r w:rsidR="00BB7850" w:rsidRPr="0055321E">
        <w:rPr>
          <w:b/>
          <w:i/>
          <w:sz w:val="28"/>
          <w:szCs w:val="28"/>
          <w:lang w:val="fr-FR"/>
        </w:rPr>
        <w:t xml:space="preserve">posture </w:t>
      </w:r>
      <w:r w:rsidR="003A3AE2" w:rsidRPr="0055321E">
        <w:rPr>
          <w:b/>
          <w:i/>
          <w:sz w:val="28"/>
          <w:szCs w:val="28"/>
          <w:lang w:val="fr-FR"/>
        </w:rPr>
        <w:t>et même au-delà notre</w:t>
      </w:r>
      <w:r w:rsidR="00BB7850" w:rsidRPr="0055321E">
        <w:rPr>
          <w:b/>
          <w:i/>
          <w:sz w:val="28"/>
          <w:szCs w:val="28"/>
          <w:lang w:val="fr-FR"/>
        </w:rPr>
        <w:t xml:space="preserve"> engagement</w:t>
      </w:r>
      <w:r w:rsidR="003A3AE2" w:rsidRPr="0055321E">
        <w:rPr>
          <w:b/>
          <w:i/>
          <w:sz w:val="28"/>
          <w:szCs w:val="28"/>
          <w:lang w:val="fr-FR"/>
        </w:rPr>
        <w:t xml:space="preserve"> </w:t>
      </w:r>
      <w:r w:rsidR="00BB7850" w:rsidRPr="0055321E">
        <w:rPr>
          <w:b/>
          <w:i/>
          <w:sz w:val="28"/>
          <w:szCs w:val="28"/>
          <w:lang w:val="fr-FR"/>
        </w:rPr>
        <w:t>RSE</w:t>
      </w:r>
      <w:r w:rsidR="003A3AE2" w:rsidRPr="0055321E">
        <w:rPr>
          <w:b/>
          <w:i/>
          <w:sz w:val="28"/>
          <w:szCs w:val="28"/>
          <w:lang w:val="fr-FR"/>
        </w:rPr>
        <w:t xml:space="preserve"> </w:t>
      </w:r>
      <w:r w:rsidRPr="0055321E">
        <w:rPr>
          <w:b/>
          <w:i/>
          <w:sz w:val="28"/>
          <w:szCs w:val="28"/>
          <w:lang w:val="fr-FR"/>
        </w:rPr>
        <w:t xml:space="preserve">sur les bonnes pratiques </w:t>
      </w:r>
      <w:r w:rsidR="003A3AE2" w:rsidRPr="0055321E">
        <w:rPr>
          <w:b/>
          <w:i/>
          <w:sz w:val="28"/>
          <w:szCs w:val="28"/>
          <w:lang w:val="fr-FR"/>
        </w:rPr>
        <w:t xml:space="preserve">à généraliser </w:t>
      </w:r>
      <w:r w:rsidRPr="0055321E">
        <w:rPr>
          <w:b/>
          <w:i/>
          <w:sz w:val="28"/>
          <w:szCs w:val="28"/>
          <w:lang w:val="fr-FR"/>
        </w:rPr>
        <w:t xml:space="preserve">pour préserver </w:t>
      </w:r>
      <w:r w:rsidR="003A3AE2" w:rsidRPr="0055321E">
        <w:rPr>
          <w:b/>
          <w:i/>
          <w:sz w:val="28"/>
          <w:szCs w:val="28"/>
          <w:lang w:val="fr-FR"/>
        </w:rPr>
        <w:t>notre environnement</w:t>
      </w:r>
      <w:r w:rsidR="00392056" w:rsidRPr="0055321E">
        <w:rPr>
          <w:sz w:val="28"/>
          <w:szCs w:val="28"/>
          <w:lang w:val="fr-FR"/>
        </w:rPr>
        <w:t>.</w:t>
      </w:r>
      <w:r w:rsidR="003A3AE2" w:rsidRPr="0055321E">
        <w:rPr>
          <w:sz w:val="28"/>
          <w:szCs w:val="28"/>
          <w:lang w:val="fr-FR"/>
        </w:rPr>
        <w:t xml:space="preserve">», </w:t>
      </w:r>
      <w:r w:rsidR="003A3AE2" w:rsidRPr="0055321E">
        <w:rPr>
          <w:b/>
          <w:sz w:val="28"/>
          <w:szCs w:val="28"/>
          <w:lang w:val="fr-FR"/>
        </w:rPr>
        <w:t xml:space="preserve">explique Frédéric </w:t>
      </w:r>
      <w:proofErr w:type="spellStart"/>
      <w:r w:rsidR="003A3AE2" w:rsidRPr="0055321E">
        <w:rPr>
          <w:b/>
          <w:sz w:val="28"/>
          <w:szCs w:val="28"/>
          <w:lang w:val="fr-FR"/>
        </w:rPr>
        <w:t>Pignard</w:t>
      </w:r>
      <w:proofErr w:type="spellEnd"/>
      <w:r w:rsidR="003A3AE2" w:rsidRPr="0055321E">
        <w:rPr>
          <w:b/>
          <w:sz w:val="28"/>
          <w:szCs w:val="28"/>
          <w:lang w:val="fr-FR"/>
        </w:rPr>
        <w:t>, Directeur RSE et Relations Institutionnelles de DAIKIN France.</w:t>
      </w:r>
      <w:r w:rsidR="003A3AE2" w:rsidRPr="0055321E">
        <w:rPr>
          <w:sz w:val="28"/>
          <w:szCs w:val="28"/>
          <w:lang w:val="fr-FR"/>
        </w:rPr>
        <w:t xml:space="preserve"> </w:t>
      </w:r>
    </w:p>
    <w:p w:rsidR="0055321E" w:rsidRPr="0055321E" w:rsidRDefault="0055321E" w:rsidP="005D1C80">
      <w:pPr>
        <w:jc w:val="both"/>
        <w:rPr>
          <w:sz w:val="28"/>
          <w:szCs w:val="28"/>
          <w:lang w:val="fr-FR"/>
        </w:rPr>
      </w:pPr>
    </w:p>
    <w:p w:rsidR="006F338C" w:rsidRPr="001809F6" w:rsidRDefault="003A3AE2" w:rsidP="005D1C80">
      <w:pPr>
        <w:jc w:val="both"/>
        <w:rPr>
          <w:sz w:val="28"/>
          <w:szCs w:val="28"/>
          <w:lang w:val="fr-FR"/>
        </w:rPr>
      </w:pPr>
      <w:r w:rsidRPr="0055321E">
        <w:rPr>
          <w:sz w:val="28"/>
          <w:szCs w:val="28"/>
          <w:lang w:val="fr-FR"/>
        </w:rPr>
        <w:t xml:space="preserve">Deux exemples très concrets témoignent de cette forte implication du groupe en matière de protection de l’environnement : </w:t>
      </w:r>
    </w:p>
    <w:p w:rsidR="00392056" w:rsidRPr="0055321E" w:rsidRDefault="003A3AE2" w:rsidP="005D1C80">
      <w:pPr>
        <w:jc w:val="both"/>
        <w:rPr>
          <w:b/>
          <w:color w:val="9BBB59" w:themeColor="accent3"/>
          <w:sz w:val="28"/>
          <w:szCs w:val="28"/>
          <w:lang w:val="fr-FR"/>
        </w:rPr>
      </w:pPr>
      <w:r w:rsidRPr="0055321E">
        <w:rPr>
          <w:b/>
          <w:color w:val="9BBB59" w:themeColor="accent3"/>
          <w:sz w:val="28"/>
          <w:szCs w:val="28"/>
          <w:lang w:val="fr-FR"/>
        </w:rPr>
        <w:t xml:space="preserve">1/ </w:t>
      </w:r>
      <w:r w:rsidR="00BB7850" w:rsidRPr="0055321E">
        <w:rPr>
          <w:b/>
          <w:color w:val="9BBB59" w:themeColor="accent3"/>
          <w:sz w:val="28"/>
          <w:szCs w:val="28"/>
          <w:lang w:val="fr-FR"/>
        </w:rPr>
        <w:t>Daikin a devancé la réglementation de 10 ans sur le R404A</w:t>
      </w:r>
    </w:p>
    <w:p w:rsidR="0055321E" w:rsidRDefault="007C7538" w:rsidP="001809F6">
      <w:pPr>
        <w:ind w:left="1134"/>
        <w:jc w:val="both"/>
        <w:rPr>
          <w:color w:val="FF0000"/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 xml:space="preserve">Dans le domaine de la Réfrigération, sans attendre l’arrêt définitif du R404A prévu en </w:t>
      </w:r>
      <w:r w:rsidRPr="0055321E">
        <w:rPr>
          <w:sz w:val="28"/>
          <w:szCs w:val="28"/>
          <w:lang w:val="fr-FR"/>
        </w:rPr>
        <w:t>20</w:t>
      </w:r>
      <w:r w:rsidR="00765020">
        <w:rPr>
          <w:sz w:val="28"/>
          <w:szCs w:val="28"/>
          <w:lang w:val="fr-FR"/>
        </w:rPr>
        <w:t>20</w:t>
      </w:r>
      <w:r w:rsidRPr="005D1C80">
        <w:rPr>
          <w:sz w:val="28"/>
          <w:szCs w:val="28"/>
          <w:lang w:val="fr-FR"/>
        </w:rPr>
        <w:t xml:space="preserve">, </w:t>
      </w:r>
      <w:r w:rsidR="003A3AE2">
        <w:rPr>
          <w:sz w:val="28"/>
          <w:szCs w:val="28"/>
          <w:lang w:val="fr-FR"/>
        </w:rPr>
        <w:t>DAIKIN a</w:t>
      </w:r>
      <w:r w:rsidRPr="005D1C80">
        <w:rPr>
          <w:sz w:val="28"/>
          <w:szCs w:val="28"/>
          <w:lang w:val="fr-FR"/>
        </w:rPr>
        <w:t xml:space="preserve"> lancé </w:t>
      </w:r>
      <w:r w:rsidR="003A3AE2" w:rsidRPr="0055321E">
        <w:rPr>
          <w:sz w:val="28"/>
          <w:szCs w:val="28"/>
          <w:lang w:val="fr-FR"/>
        </w:rPr>
        <w:t>dès</w:t>
      </w:r>
      <w:r w:rsidR="00801E73" w:rsidRPr="005D1C80">
        <w:rPr>
          <w:sz w:val="28"/>
          <w:szCs w:val="28"/>
          <w:lang w:val="fr-FR"/>
        </w:rPr>
        <w:t xml:space="preserve"> 2010 </w:t>
      </w:r>
      <w:r w:rsidRPr="005D1C80">
        <w:rPr>
          <w:sz w:val="28"/>
          <w:szCs w:val="28"/>
          <w:lang w:val="fr-FR"/>
        </w:rPr>
        <w:t>une gamme</w:t>
      </w:r>
      <w:r w:rsidR="003A3AE2">
        <w:rPr>
          <w:sz w:val="28"/>
          <w:szCs w:val="28"/>
          <w:lang w:val="fr-FR"/>
        </w:rPr>
        <w:t xml:space="preserve"> de solutions</w:t>
      </w:r>
      <w:r w:rsidRPr="005D1C80">
        <w:rPr>
          <w:sz w:val="28"/>
          <w:szCs w:val="28"/>
          <w:lang w:val="fr-FR"/>
        </w:rPr>
        <w:t xml:space="preserve"> au R410A</w:t>
      </w:r>
      <w:r w:rsidR="003A3AE2">
        <w:rPr>
          <w:sz w:val="28"/>
          <w:szCs w:val="28"/>
          <w:lang w:val="fr-FR"/>
        </w:rPr>
        <w:t xml:space="preserve">. </w:t>
      </w:r>
      <w:r w:rsidR="003A3AE2" w:rsidRPr="0055321E">
        <w:rPr>
          <w:sz w:val="28"/>
          <w:szCs w:val="28"/>
          <w:lang w:val="fr-FR"/>
        </w:rPr>
        <w:t>Cette démarche</w:t>
      </w:r>
      <w:r w:rsidRPr="0055321E">
        <w:rPr>
          <w:sz w:val="28"/>
          <w:szCs w:val="28"/>
          <w:lang w:val="fr-FR"/>
        </w:rPr>
        <w:t xml:space="preserve"> permet de diviser par 2 </w:t>
      </w:r>
      <w:r w:rsidR="003A3AE2" w:rsidRPr="0055321E">
        <w:rPr>
          <w:sz w:val="28"/>
          <w:szCs w:val="28"/>
          <w:lang w:val="fr-FR"/>
        </w:rPr>
        <w:t>les émissions de GES par rapport au R404A.</w:t>
      </w:r>
      <w:r w:rsidR="003A3AE2" w:rsidRPr="003A3AE2">
        <w:rPr>
          <w:color w:val="FF0000"/>
          <w:sz w:val="28"/>
          <w:szCs w:val="28"/>
          <w:lang w:val="fr-FR"/>
        </w:rPr>
        <w:t xml:space="preserve"> </w:t>
      </w:r>
    </w:p>
    <w:p w:rsidR="00287751" w:rsidRPr="001809F6" w:rsidRDefault="00287751" w:rsidP="001809F6">
      <w:pPr>
        <w:ind w:left="1134"/>
        <w:jc w:val="both"/>
        <w:rPr>
          <w:color w:val="FF0000"/>
          <w:sz w:val="28"/>
          <w:szCs w:val="28"/>
          <w:lang w:val="fr-FR"/>
        </w:rPr>
      </w:pPr>
    </w:p>
    <w:p w:rsidR="00AB23B8" w:rsidRPr="0055321E" w:rsidRDefault="00AB23B8" w:rsidP="005D1C80">
      <w:pPr>
        <w:jc w:val="both"/>
        <w:rPr>
          <w:b/>
          <w:color w:val="9BBB59" w:themeColor="accent3"/>
          <w:sz w:val="28"/>
          <w:szCs w:val="28"/>
          <w:lang w:val="fr-FR"/>
        </w:rPr>
      </w:pPr>
      <w:r w:rsidRPr="0055321E">
        <w:rPr>
          <w:b/>
          <w:color w:val="9BBB59" w:themeColor="accent3"/>
          <w:sz w:val="28"/>
          <w:szCs w:val="28"/>
          <w:lang w:val="fr-FR"/>
        </w:rPr>
        <w:lastRenderedPageBreak/>
        <w:t xml:space="preserve">2/ </w:t>
      </w:r>
      <w:r w:rsidR="003F5AC1" w:rsidRPr="0055321E">
        <w:rPr>
          <w:b/>
          <w:color w:val="9BBB59" w:themeColor="accent3"/>
          <w:sz w:val="28"/>
          <w:szCs w:val="28"/>
          <w:lang w:val="fr-FR"/>
        </w:rPr>
        <w:t xml:space="preserve">Daikin, 1er fabricant à  généraliser le </w:t>
      </w:r>
      <w:r w:rsidRPr="0055321E">
        <w:rPr>
          <w:b/>
          <w:color w:val="9BBB59" w:themeColor="accent3"/>
          <w:sz w:val="28"/>
          <w:szCs w:val="28"/>
          <w:lang w:val="fr-FR"/>
        </w:rPr>
        <w:t>R32 au se</w:t>
      </w:r>
      <w:r w:rsidR="0055321E" w:rsidRPr="0055321E">
        <w:rPr>
          <w:b/>
          <w:color w:val="9BBB59" w:themeColor="accent3"/>
          <w:sz w:val="28"/>
          <w:szCs w:val="28"/>
          <w:lang w:val="fr-FR"/>
        </w:rPr>
        <w:t xml:space="preserve">in des équipements résidentiels depuis 2012 </w:t>
      </w:r>
      <w:r w:rsidRPr="0055321E">
        <w:rPr>
          <w:b/>
          <w:color w:val="9BBB59" w:themeColor="accent3"/>
          <w:sz w:val="28"/>
          <w:szCs w:val="28"/>
          <w:lang w:val="fr-FR"/>
        </w:rPr>
        <w:t xml:space="preserve"> </w:t>
      </w:r>
    </w:p>
    <w:p w:rsidR="00BF1A63" w:rsidRPr="0055321E" w:rsidRDefault="00BF1A63" w:rsidP="0055321E">
      <w:pPr>
        <w:ind w:left="1134"/>
        <w:jc w:val="both"/>
        <w:rPr>
          <w:sz w:val="28"/>
          <w:szCs w:val="28"/>
          <w:lang w:val="fr-FR"/>
        </w:rPr>
      </w:pPr>
      <w:r w:rsidRPr="0055321E">
        <w:rPr>
          <w:sz w:val="28"/>
          <w:szCs w:val="28"/>
          <w:lang w:val="fr-FR"/>
        </w:rPr>
        <w:t xml:space="preserve">DAIKIN est le premier fabricant à avoir </w:t>
      </w:r>
      <w:r w:rsidR="00BC1616" w:rsidRPr="0055321E">
        <w:rPr>
          <w:sz w:val="28"/>
          <w:szCs w:val="28"/>
          <w:lang w:val="fr-FR"/>
        </w:rPr>
        <w:t>développé des</w:t>
      </w:r>
      <w:r w:rsidRPr="0055321E">
        <w:rPr>
          <w:sz w:val="28"/>
          <w:szCs w:val="28"/>
          <w:lang w:val="fr-FR"/>
        </w:rPr>
        <w:t xml:space="preserve"> solutions résidentielles </w:t>
      </w:r>
      <w:r w:rsidR="00BC1616" w:rsidRPr="0055321E">
        <w:rPr>
          <w:sz w:val="28"/>
          <w:szCs w:val="28"/>
          <w:lang w:val="fr-FR"/>
        </w:rPr>
        <w:t>fonctionnant au</w:t>
      </w:r>
      <w:r w:rsidRPr="0055321E">
        <w:rPr>
          <w:sz w:val="28"/>
          <w:szCs w:val="28"/>
          <w:lang w:val="fr-FR"/>
        </w:rPr>
        <w:t xml:space="preserve"> R-32, en remplacement du R410A. </w:t>
      </w:r>
    </w:p>
    <w:p w:rsidR="0055321E" w:rsidRPr="0055321E" w:rsidRDefault="004E2B36" w:rsidP="0055321E">
      <w:pPr>
        <w:ind w:left="1134"/>
        <w:jc w:val="both"/>
        <w:rPr>
          <w:sz w:val="28"/>
          <w:szCs w:val="28"/>
          <w:lang w:val="fr-FR"/>
        </w:rPr>
      </w:pPr>
      <w:r w:rsidRPr="005D1C80">
        <w:rPr>
          <w:sz w:val="28"/>
          <w:szCs w:val="28"/>
          <w:lang w:val="fr-FR"/>
        </w:rPr>
        <w:t xml:space="preserve">En améliorant les performances des produits de façon importante et en diminuant drastiquement la charge </w:t>
      </w:r>
      <w:r w:rsidR="00906F0E">
        <w:rPr>
          <w:sz w:val="28"/>
          <w:szCs w:val="28"/>
          <w:lang w:val="fr-FR"/>
        </w:rPr>
        <w:t>de</w:t>
      </w:r>
      <w:r w:rsidR="00906F0E" w:rsidRPr="005D1C80">
        <w:rPr>
          <w:sz w:val="28"/>
          <w:szCs w:val="28"/>
          <w:lang w:val="fr-FR"/>
        </w:rPr>
        <w:t xml:space="preserve"> </w:t>
      </w:r>
      <w:r w:rsidRPr="005D1C80">
        <w:rPr>
          <w:sz w:val="28"/>
          <w:szCs w:val="28"/>
          <w:lang w:val="fr-FR"/>
        </w:rPr>
        <w:t xml:space="preserve">réfrigérant, cela </w:t>
      </w:r>
      <w:r w:rsidR="00392056">
        <w:rPr>
          <w:sz w:val="28"/>
          <w:szCs w:val="28"/>
          <w:lang w:val="fr-FR"/>
        </w:rPr>
        <w:t>permet</w:t>
      </w:r>
      <w:r w:rsidRPr="005D1C80">
        <w:rPr>
          <w:sz w:val="28"/>
          <w:szCs w:val="28"/>
          <w:lang w:val="fr-FR"/>
        </w:rPr>
        <w:t xml:space="preserve"> une </w:t>
      </w:r>
      <w:r w:rsidRPr="0055321E">
        <w:rPr>
          <w:sz w:val="28"/>
          <w:szCs w:val="28"/>
          <w:lang w:val="fr-FR"/>
        </w:rPr>
        <w:t>diminution de 75% des émissions de GES</w:t>
      </w:r>
      <w:r w:rsidRPr="005D1C80">
        <w:rPr>
          <w:sz w:val="28"/>
          <w:szCs w:val="28"/>
          <w:lang w:val="fr-FR"/>
        </w:rPr>
        <w:t xml:space="preserve"> sur cette ligne de produit. Une étude d’impact a montré que si le marché français des petits appareils de chauffage et de climatisation dont la charge est inférieure à 3 kg de réfrigérant passait rapidement au fluide R32 à la place du R410A, </w:t>
      </w:r>
      <w:r w:rsidRPr="0055321E">
        <w:rPr>
          <w:sz w:val="28"/>
          <w:szCs w:val="28"/>
          <w:lang w:val="fr-FR"/>
        </w:rPr>
        <w:t xml:space="preserve">cela </w:t>
      </w:r>
      <w:r w:rsidR="00382C5F" w:rsidRPr="0055321E">
        <w:rPr>
          <w:sz w:val="28"/>
          <w:szCs w:val="28"/>
          <w:lang w:val="fr-FR"/>
        </w:rPr>
        <w:t xml:space="preserve">permettrait </w:t>
      </w:r>
      <w:r w:rsidR="000210C1" w:rsidRPr="0055321E">
        <w:rPr>
          <w:sz w:val="28"/>
          <w:szCs w:val="28"/>
          <w:lang w:val="fr-FR"/>
        </w:rPr>
        <w:t>à</w:t>
      </w:r>
      <w:r w:rsidR="00382C5F" w:rsidRPr="0055321E">
        <w:rPr>
          <w:sz w:val="28"/>
          <w:szCs w:val="28"/>
          <w:lang w:val="fr-FR"/>
        </w:rPr>
        <w:t xml:space="preserve"> la </w:t>
      </w:r>
      <w:r w:rsidR="00545EE1" w:rsidRPr="0055321E">
        <w:rPr>
          <w:sz w:val="28"/>
          <w:szCs w:val="28"/>
          <w:lang w:val="fr-FR"/>
        </w:rPr>
        <w:t>France</w:t>
      </w:r>
      <w:r w:rsidR="00545EE1">
        <w:rPr>
          <w:sz w:val="28"/>
          <w:szCs w:val="28"/>
          <w:lang w:val="fr-FR"/>
        </w:rPr>
        <w:t xml:space="preserve">, </w:t>
      </w:r>
      <w:r w:rsidR="00545EE1" w:rsidRPr="005D1C80">
        <w:rPr>
          <w:sz w:val="28"/>
          <w:szCs w:val="28"/>
          <w:lang w:val="fr-FR"/>
        </w:rPr>
        <w:t xml:space="preserve"> sans attendre </w:t>
      </w:r>
      <w:r w:rsidR="00545EE1">
        <w:rPr>
          <w:sz w:val="28"/>
          <w:szCs w:val="28"/>
          <w:lang w:val="fr-FR"/>
        </w:rPr>
        <w:t>l’échéance de</w:t>
      </w:r>
      <w:r w:rsidR="00545EE1" w:rsidRPr="005D1C80">
        <w:rPr>
          <w:sz w:val="28"/>
          <w:szCs w:val="28"/>
          <w:lang w:val="fr-FR"/>
        </w:rPr>
        <w:t xml:space="preserve"> 2025 de la F-</w:t>
      </w:r>
      <w:proofErr w:type="spellStart"/>
      <w:r w:rsidR="0055321E">
        <w:rPr>
          <w:sz w:val="28"/>
          <w:szCs w:val="28"/>
          <w:lang w:val="fr-FR"/>
        </w:rPr>
        <w:t>G</w:t>
      </w:r>
      <w:r w:rsidR="00545EE1" w:rsidRPr="005D1C80">
        <w:rPr>
          <w:sz w:val="28"/>
          <w:szCs w:val="28"/>
          <w:lang w:val="fr-FR"/>
        </w:rPr>
        <w:t>as</w:t>
      </w:r>
      <w:proofErr w:type="spellEnd"/>
      <w:r w:rsidR="00545EE1">
        <w:rPr>
          <w:sz w:val="28"/>
          <w:szCs w:val="28"/>
          <w:lang w:val="fr-FR"/>
        </w:rPr>
        <w:t>,</w:t>
      </w:r>
      <w:r w:rsidR="00382C5F" w:rsidRPr="0055321E">
        <w:rPr>
          <w:sz w:val="28"/>
          <w:szCs w:val="28"/>
          <w:lang w:val="fr-FR"/>
        </w:rPr>
        <w:t xml:space="preserve"> d’atteindre une réduction significative d’émission de CO2</w:t>
      </w:r>
      <w:r w:rsidRPr="0055321E">
        <w:rPr>
          <w:sz w:val="28"/>
          <w:szCs w:val="28"/>
          <w:lang w:val="fr-FR"/>
        </w:rPr>
        <w:t xml:space="preserve"> </w:t>
      </w:r>
      <w:r w:rsidR="00382C5F" w:rsidRPr="0055321E">
        <w:rPr>
          <w:sz w:val="28"/>
          <w:szCs w:val="28"/>
          <w:lang w:val="fr-FR"/>
        </w:rPr>
        <w:t>supérieure à</w:t>
      </w:r>
      <w:r w:rsidRPr="0055321E">
        <w:rPr>
          <w:sz w:val="28"/>
          <w:szCs w:val="28"/>
          <w:lang w:val="fr-FR"/>
        </w:rPr>
        <w:t xml:space="preserve"> 5 millions de Tonnes équivalent </w:t>
      </w:r>
      <w:r w:rsidR="00382C5F" w:rsidRPr="0055321E">
        <w:rPr>
          <w:sz w:val="28"/>
          <w:szCs w:val="28"/>
          <w:lang w:val="fr-FR"/>
        </w:rPr>
        <w:t>CO</w:t>
      </w:r>
      <w:r w:rsidR="00382C5F" w:rsidRPr="00486733">
        <w:rPr>
          <w:sz w:val="28"/>
          <w:szCs w:val="28"/>
          <w:vertAlign w:val="subscript"/>
          <w:lang w:val="fr-FR"/>
        </w:rPr>
        <w:t>2</w:t>
      </w:r>
      <w:r w:rsidR="00382C5F" w:rsidRPr="0055321E">
        <w:rPr>
          <w:sz w:val="28"/>
          <w:szCs w:val="28"/>
          <w:lang w:val="fr-FR"/>
        </w:rPr>
        <w:t xml:space="preserve">. A titre d’illustration, 5 millions de </w:t>
      </w:r>
      <w:proofErr w:type="spellStart"/>
      <w:r w:rsidR="00382C5F" w:rsidRPr="0055321E">
        <w:rPr>
          <w:sz w:val="28"/>
          <w:szCs w:val="28"/>
          <w:lang w:val="fr-FR"/>
        </w:rPr>
        <w:t>Teq</w:t>
      </w:r>
      <w:proofErr w:type="spellEnd"/>
      <w:r w:rsidR="00382C5F" w:rsidRPr="0055321E">
        <w:rPr>
          <w:sz w:val="28"/>
          <w:szCs w:val="28"/>
          <w:lang w:val="fr-FR"/>
        </w:rPr>
        <w:t xml:space="preserve"> CO</w:t>
      </w:r>
      <w:r w:rsidR="00382C5F" w:rsidRPr="00486733">
        <w:rPr>
          <w:sz w:val="28"/>
          <w:szCs w:val="28"/>
          <w:vertAlign w:val="subscript"/>
          <w:lang w:val="fr-FR"/>
        </w:rPr>
        <w:t>2</w:t>
      </w:r>
      <w:r w:rsidR="00382C5F" w:rsidRPr="0055321E">
        <w:rPr>
          <w:sz w:val="28"/>
          <w:szCs w:val="28"/>
          <w:lang w:val="fr-FR"/>
        </w:rPr>
        <w:t xml:space="preserve"> correspondent aux émissions de 100 000 voitures qui font 11 fois le tour de la Terre.</w:t>
      </w:r>
    </w:p>
    <w:p w:rsidR="0055321E" w:rsidRDefault="0055321E" w:rsidP="005D1C80">
      <w:pPr>
        <w:jc w:val="both"/>
        <w:rPr>
          <w:sz w:val="28"/>
          <w:szCs w:val="28"/>
          <w:lang w:val="fr-FR"/>
        </w:rPr>
      </w:pPr>
    </w:p>
    <w:p w:rsidR="007C7538" w:rsidRPr="00486733" w:rsidRDefault="007C7538" w:rsidP="005D1C80">
      <w:pPr>
        <w:jc w:val="both"/>
        <w:rPr>
          <w:rFonts w:cs="Arial"/>
          <w:i/>
          <w:color w:val="C0504D" w:themeColor="accent2"/>
          <w:sz w:val="24"/>
          <w:szCs w:val="24"/>
          <w:lang w:val="fr-FR"/>
        </w:rPr>
      </w:pPr>
      <w:r w:rsidRPr="00486733">
        <w:rPr>
          <w:color w:val="C0504D" w:themeColor="accent2"/>
          <w:sz w:val="28"/>
          <w:szCs w:val="28"/>
          <w:lang w:val="fr-FR"/>
        </w:rPr>
        <w:t xml:space="preserve">En conclusion, l’accord de Kigali, </w:t>
      </w:r>
      <w:r w:rsidR="007633D6" w:rsidRPr="00486733">
        <w:rPr>
          <w:color w:val="C0504D" w:themeColor="accent2"/>
          <w:sz w:val="28"/>
          <w:szCs w:val="28"/>
          <w:lang w:val="fr-FR"/>
        </w:rPr>
        <w:t>complété</w:t>
      </w:r>
      <w:r w:rsidRPr="00486733">
        <w:rPr>
          <w:color w:val="C0504D" w:themeColor="accent2"/>
          <w:sz w:val="28"/>
          <w:szCs w:val="28"/>
          <w:lang w:val="fr-FR"/>
        </w:rPr>
        <w:t xml:space="preserve"> </w:t>
      </w:r>
      <w:r w:rsidR="007633D6" w:rsidRPr="00486733">
        <w:rPr>
          <w:color w:val="C0504D" w:themeColor="accent2"/>
          <w:sz w:val="28"/>
          <w:szCs w:val="28"/>
          <w:lang w:val="fr-FR"/>
        </w:rPr>
        <w:t xml:space="preserve">de </w:t>
      </w:r>
      <w:r w:rsidR="00906F0E" w:rsidRPr="00486733">
        <w:rPr>
          <w:color w:val="C0504D" w:themeColor="accent2"/>
          <w:sz w:val="28"/>
          <w:szCs w:val="28"/>
          <w:lang w:val="fr-FR"/>
        </w:rPr>
        <w:t xml:space="preserve">la </w:t>
      </w:r>
      <w:r w:rsidRPr="00486733">
        <w:rPr>
          <w:color w:val="C0504D" w:themeColor="accent2"/>
          <w:sz w:val="28"/>
          <w:szCs w:val="28"/>
          <w:lang w:val="fr-FR"/>
        </w:rPr>
        <w:t>réglementa</w:t>
      </w:r>
      <w:r w:rsidR="009706FD" w:rsidRPr="00486733">
        <w:rPr>
          <w:color w:val="C0504D" w:themeColor="accent2"/>
          <w:sz w:val="28"/>
          <w:szCs w:val="28"/>
          <w:lang w:val="fr-FR"/>
        </w:rPr>
        <w:t>tion européenne F-</w:t>
      </w:r>
      <w:proofErr w:type="spellStart"/>
      <w:r w:rsidR="009706FD" w:rsidRPr="00486733">
        <w:rPr>
          <w:color w:val="C0504D" w:themeColor="accent2"/>
          <w:sz w:val="28"/>
          <w:szCs w:val="28"/>
          <w:lang w:val="fr-FR"/>
        </w:rPr>
        <w:t>Gas</w:t>
      </w:r>
      <w:proofErr w:type="spellEnd"/>
      <w:r w:rsidR="009706FD" w:rsidRPr="00486733">
        <w:rPr>
          <w:color w:val="C0504D" w:themeColor="accent2"/>
          <w:sz w:val="28"/>
          <w:szCs w:val="28"/>
          <w:lang w:val="fr-FR"/>
        </w:rPr>
        <w:t xml:space="preserve">, encourage les constructeurs et les opérateurs à utiliser </w:t>
      </w:r>
      <w:r w:rsidR="00545EE1" w:rsidRPr="00486733">
        <w:rPr>
          <w:color w:val="C0504D" w:themeColor="accent2"/>
          <w:sz w:val="28"/>
          <w:szCs w:val="28"/>
          <w:lang w:val="fr-FR"/>
        </w:rPr>
        <w:t>d</w:t>
      </w:r>
      <w:r w:rsidR="009706FD" w:rsidRPr="00486733">
        <w:rPr>
          <w:color w:val="C0504D" w:themeColor="accent2"/>
          <w:sz w:val="28"/>
          <w:szCs w:val="28"/>
          <w:lang w:val="fr-FR"/>
        </w:rPr>
        <w:t xml:space="preserve">es fluides à </w:t>
      </w:r>
      <w:r w:rsidR="00906F0E" w:rsidRPr="00486733">
        <w:rPr>
          <w:color w:val="C0504D" w:themeColor="accent2"/>
          <w:sz w:val="28"/>
          <w:szCs w:val="28"/>
          <w:lang w:val="fr-FR"/>
        </w:rPr>
        <w:t xml:space="preserve">faible </w:t>
      </w:r>
      <w:r w:rsidR="009706FD" w:rsidRPr="00486733">
        <w:rPr>
          <w:color w:val="C0504D" w:themeColor="accent2"/>
          <w:sz w:val="28"/>
          <w:szCs w:val="28"/>
          <w:lang w:val="fr-FR"/>
        </w:rPr>
        <w:t>PRP (ou GWP) quelle que soit leur nature</w:t>
      </w:r>
      <w:r w:rsidR="00906F0E" w:rsidRPr="00486733">
        <w:rPr>
          <w:color w:val="C0504D" w:themeColor="accent2"/>
          <w:sz w:val="28"/>
          <w:szCs w:val="28"/>
          <w:lang w:val="fr-FR"/>
        </w:rPr>
        <w:t xml:space="preserve"> et n’interdisent en aucun cas l’utilisation des HFC à faible PRP</w:t>
      </w:r>
      <w:r w:rsidR="009706FD" w:rsidRPr="00486733">
        <w:rPr>
          <w:color w:val="C0504D" w:themeColor="accent2"/>
          <w:sz w:val="28"/>
          <w:szCs w:val="28"/>
          <w:lang w:val="fr-FR"/>
        </w:rPr>
        <w:t>.</w:t>
      </w:r>
    </w:p>
    <w:p w:rsidR="0055321E" w:rsidRPr="00486733" w:rsidRDefault="0055321E" w:rsidP="0055321E">
      <w:pPr>
        <w:jc w:val="both"/>
        <w:rPr>
          <w:color w:val="C0504D" w:themeColor="accent2"/>
          <w:sz w:val="28"/>
          <w:szCs w:val="28"/>
          <w:lang w:val="fr-FR"/>
        </w:rPr>
      </w:pPr>
      <w:r w:rsidRPr="00486733">
        <w:rPr>
          <w:color w:val="C0504D" w:themeColor="accent2"/>
          <w:sz w:val="28"/>
          <w:szCs w:val="28"/>
          <w:lang w:val="fr-FR"/>
        </w:rPr>
        <w:t xml:space="preserve">A ce titre, la R&amp;D de Daikin poursuit ses développements de fluides à faibles PRP, afin de proposer aux utilisateurs des solutions efficaces et abordables, et leur garantissant une utilisation en toute sécurité. </w:t>
      </w:r>
    </w:p>
    <w:p w:rsidR="00D143F6" w:rsidRDefault="00D143F6" w:rsidP="005D1C80">
      <w:pPr>
        <w:jc w:val="both"/>
        <w:rPr>
          <w:sz w:val="28"/>
          <w:szCs w:val="28"/>
          <w:lang w:val="fr-FR"/>
        </w:rPr>
      </w:pPr>
    </w:p>
    <w:p w:rsidR="00D143F6" w:rsidRPr="0055321E" w:rsidRDefault="00D143F6" w:rsidP="008D02F4">
      <w:pPr>
        <w:jc w:val="both"/>
        <w:rPr>
          <w:sz w:val="28"/>
          <w:szCs w:val="28"/>
          <w:lang w:val="fr-FR"/>
        </w:rPr>
      </w:pPr>
    </w:p>
    <w:sectPr w:rsidR="00D143F6" w:rsidRPr="0055321E" w:rsidSect="006F338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D3" w:rsidRDefault="006365D3" w:rsidP="00287751">
      <w:pPr>
        <w:spacing w:after="0" w:line="240" w:lineRule="auto"/>
      </w:pPr>
      <w:r>
        <w:separator/>
      </w:r>
    </w:p>
  </w:endnote>
  <w:endnote w:type="continuationSeparator" w:id="0">
    <w:p w:rsidR="006365D3" w:rsidRDefault="006365D3" w:rsidP="0028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167178"/>
      <w:docPartObj>
        <w:docPartGallery w:val="Page Numbers (Bottom of Page)"/>
        <w:docPartUnique/>
      </w:docPartObj>
    </w:sdtPr>
    <w:sdtEndPr/>
    <w:sdtContent>
      <w:p w:rsidR="00287751" w:rsidRDefault="0028775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40" w:rsidRPr="00A21F40">
          <w:rPr>
            <w:noProof/>
            <w:lang w:val="fr-FR"/>
          </w:rPr>
          <w:t>1</w:t>
        </w:r>
        <w:r>
          <w:fldChar w:fldCharType="end"/>
        </w:r>
      </w:p>
    </w:sdtContent>
  </w:sdt>
  <w:p w:rsidR="00287751" w:rsidRDefault="002877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D3" w:rsidRDefault="006365D3" w:rsidP="00287751">
      <w:pPr>
        <w:spacing w:after="0" w:line="240" w:lineRule="auto"/>
      </w:pPr>
      <w:r>
        <w:separator/>
      </w:r>
    </w:p>
  </w:footnote>
  <w:footnote w:type="continuationSeparator" w:id="0">
    <w:p w:rsidR="006365D3" w:rsidRDefault="006365D3" w:rsidP="0028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16A2"/>
    <w:multiLevelType w:val="hybridMultilevel"/>
    <w:tmpl w:val="AFAC0670"/>
    <w:lvl w:ilvl="0" w:tplc="13C4BE94">
      <w:start w:val="7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B3B4A"/>
    <w:multiLevelType w:val="hybridMultilevel"/>
    <w:tmpl w:val="2534B2A6"/>
    <w:lvl w:ilvl="0" w:tplc="535E94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53"/>
    <w:rsid w:val="000210C1"/>
    <w:rsid w:val="00024DEA"/>
    <w:rsid w:val="00146B6D"/>
    <w:rsid w:val="001809F6"/>
    <w:rsid w:val="00240B4A"/>
    <w:rsid w:val="00287751"/>
    <w:rsid w:val="002C0291"/>
    <w:rsid w:val="00370CD8"/>
    <w:rsid w:val="0038147E"/>
    <w:rsid w:val="00382C5F"/>
    <w:rsid w:val="00392056"/>
    <w:rsid w:val="00394DDD"/>
    <w:rsid w:val="003A3AE2"/>
    <w:rsid w:val="003B5A1B"/>
    <w:rsid w:val="003F5AC1"/>
    <w:rsid w:val="00475E85"/>
    <w:rsid w:val="00486733"/>
    <w:rsid w:val="004B29B6"/>
    <w:rsid w:val="004C221E"/>
    <w:rsid w:val="004E2B36"/>
    <w:rsid w:val="00545EE1"/>
    <w:rsid w:val="0055321E"/>
    <w:rsid w:val="00570DC8"/>
    <w:rsid w:val="005D1C80"/>
    <w:rsid w:val="005E2A53"/>
    <w:rsid w:val="006035A3"/>
    <w:rsid w:val="006365D3"/>
    <w:rsid w:val="00680114"/>
    <w:rsid w:val="006848DF"/>
    <w:rsid w:val="006F338C"/>
    <w:rsid w:val="00720A7D"/>
    <w:rsid w:val="007633D6"/>
    <w:rsid w:val="00765020"/>
    <w:rsid w:val="007A1ACF"/>
    <w:rsid w:val="007C7538"/>
    <w:rsid w:val="00801E73"/>
    <w:rsid w:val="00876E2C"/>
    <w:rsid w:val="008D02F4"/>
    <w:rsid w:val="008E11C5"/>
    <w:rsid w:val="009061DA"/>
    <w:rsid w:val="00906F0E"/>
    <w:rsid w:val="00920FBD"/>
    <w:rsid w:val="009211F6"/>
    <w:rsid w:val="009706FD"/>
    <w:rsid w:val="009D0455"/>
    <w:rsid w:val="00A21F40"/>
    <w:rsid w:val="00A32245"/>
    <w:rsid w:val="00AB23B8"/>
    <w:rsid w:val="00B725B3"/>
    <w:rsid w:val="00B83ACA"/>
    <w:rsid w:val="00BB7850"/>
    <w:rsid w:val="00BC1616"/>
    <w:rsid w:val="00BD6DD5"/>
    <w:rsid w:val="00BF1A63"/>
    <w:rsid w:val="00BF2DEE"/>
    <w:rsid w:val="00CD5052"/>
    <w:rsid w:val="00D143F6"/>
    <w:rsid w:val="00D339BE"/>
    <w:rsid w:val="00D47B09"/>
    <w:rsid w:val="00DA3C7D"/>
    <w:rsid w:val="00E03571"/>
    <w:rsid w:val="00F8283A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B0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339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9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9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9BE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D5052"/>
    <w:rPr>
      <w:i/>
      <w:iCs/>
    </w:rPr>
  </w:style>
  <w:style w:type="paragraph" w:customStyle="1" w:styleId="Default">
    <w:name w:val="Default"/>
    <w:rsid w:val="00BF1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143F6"/>
    <w:pPr>
      <w:ind w:left="720"/>
      <w:contextualSpacing/>
    </w:pPr>
  </w:style>
  <w:style w:type="paragraph" w:styleId="Rvision">
    <w:name w:val="Revision"/>
    <w:hidden/>
    <w:uiPriority w:val="99"/>
    <w:semiHidden/>
    <w:rsid w:val="00720A7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8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751"/>
  </w:style>
  <w:style w:type="paragraph" w:styleId="Pieddepage">
    <w:name w:val="footer"/>
    <w:basedOn w:val="Normal"/>
    <w:link w:val="PieddepageCar"/>
    <w:uiPriority w:val="99"/>
    <w:unhideWhenUsed/>
    <w:rsid w:val="0028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B0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339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9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9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9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9BE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D5052"/>
    <w:rPr>
      <w:i/>
      <w:iCs/>
    </w:rPr>
  </w:style>
  <w:style w:type="paragraph" w:customStyle="1" w:styleId="Default">
    <w:name w:val="Default"/>
    <w:rsid w:val="00BF1A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143F6"/>
    <w:pPr>
      <w:ind w:left="720"/>
      <w:contextualSpacing/>
    </w:pPr>
  </w:style>
  <w:style w:type="paragraph" w:styleId="Rvision">
    <w:name w:val="Revision"/>
    <w:hidden/>
    <w:uiPriority w:val="99"/>
    <w:semiHidden/>
    <w:rsid w:val="00720A7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8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751"/>
  </w:style>
  <w:style w:type="paragraph" w:styleId="Pieddepage">
    <w:name w:val="footer"/>
    <w:basedOn w:val="Normal"/>
    <w:link w:val="PieddepageCar"/>
    <w:uiPriority w:val="99"/>
    <w:unhideWhenUsed/>
    <w:rsid w:val="0028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Daikin Europe NV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PIGNARD Frederic</dc:creator>
  <cp:lastModifiedBy>Audrey</cp:lastModifiedBy>
  <cp:revision>11</cp:revision>
  <cp:lastPrinted>2016-10-20T14:06:00Z</cp:lastPrinted>
  <dcterms:created xsi:type="dcterms:W3CDTF">2016-10-21T14:36:00Z</dcterms:created>
  <dcterms:modified xsi:type="dcterms:W3CDTF">2016-10-26T11:03:00Z</dcterms:modified>
</cp:coreProperties>
</file>