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12F9C3" w14:textId="416FB9F4" w:rsidR="002C2025" w:rsidRDefault="00EA636D">
      <w:pPr>
        <w:pStyle w:val="Corpsdetexte"/>
        <w:rPr>
          <w:rFonts w:ascii="Times New Roman"/>
        </w:rPr>
      </w:pPr>
      <w:r>
        <w:rPr>
          <w:noProof/>
          <w:lang w:eastAsia="fr-FR"/>
        </w:rPr>
        <w:drawing>
          <wp:anchor distT="0" distB="0" distL="0" distR="0" simplePos="0" relativeHeight="251660288" behindDoc="1" locked="0" layoutInCell="1" allowOverlap="1" wp14:anchorId="5ABE158A" wp14:editId="420CC84F">
            <wp:simplePos x="0" y="0"/>
            <wp:positionH relativeFrom="page">
              <wp:posOffset>0</wp:posOffset>
            </wp:positionH>
            <wp:positionV relativeFrom="page">
              <wp:posOffset>6350</wp:posOffset>
            </wp:positionV>
            <wp:extent cx="7559992" cy="250002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59992" cy="2500027"/>
                    </a:xfrm>
                    <a:prstGeom prst="rect">
                      <a:avLst/>
                    </a:prstGeom>
                  </pic:spPr>
                </pic:pic>
              </a:graphicData>
            </a:graphic>
          </wp:anchor>
        </w:drawing>
      </w:r>
    </w:p>
    <w:p w14:paraId="040493AC" w14:textId="5A106147" w:rsidR="002C2025" w:rsidRDefault="002C2025">
      <w:pPr>
        <w:pStyle w:val="Corpsdetexte"/>
        <w:rPr>
          <w:rFonts w:ascii="Times New Roman"/>
        </w:rPr>
      </w:pPr>
    </w:p>
    <w:p w14:paraId="3EA1DB31" w14:textId="3907BA16" w:rsidR="002C2025" w:rsidRDefault="002C2025">
      <w:pPr>
        <w:pStyle w:val="Corpsdetexte"/>
        <w:rPr>
          <w:rFonts w:ascii="Times New Roman"/>
        </w:rPr>
      </w:pPr>
    </w:p>
    <w:p w14:paraId="6262B8FF" w14:textId="1D00CA86" w:rsidR="002C2025" w:rsidRDefault="002C2025">
      <w:pPr>
        <w:pStyle w:val="Corpsdetexte"/>
        <w:rPr>
          <w:rFonts w:ascii="Times New Roman"/>
        </w:rPr>
      </w:pPr>
    </w:p>
    <w:p w14:paraId="005FF272" w14:textId="099F7712" w:rsidR="002C2025" w:rsidRDefault="002C2025">
      <w:pPr>
        <w:pStyle w:val="Corpsdetexte"/>
        <w:rPr>
          <w:rFonts w:ascii="Times New Roman"/>
        </w:rPr>
      </w:pPr>
    </w:p>
    <w:p w14:paraId="7BE4B0CA" w14:textId="3B132AFC" w:rsidR="002C2025" w:rsidRDefault="002C2025">
      <w:pPr>
        <w:pStyle w:val="Corpsdetexte"/>
        <w:rPr>
          <w:rFonts w:ascii="Times New Roman"/>
        </w:rPr>
      </w:pPr>
    </w:p>
    <w:p w14:paraId="0F5F2A20" w14:textId="77777777" w:rsidR="002C2025" w:rsidRDefault="002C2025">
      <w:pPr>
        <w:pStyle w:val="Corpsdetexte"/>
        <w:rPr>
          <w:rFonts w:ascii="Times New Roman"/>
        </w:rPr>
      </w:pPr>
    </w:p>
    <w:p w14:paraId="50DFCF56" w14:textId="77777777" w:rsidR="002C2025" w:rsidRDefault="002C2025">
      <w:pPr>
        <w:pStyle w:val="Corpsdetexte"/>
        <w:rPr>
          <w:rFonts w:ascii="Times New Roman"/>
        </w:rPr>
      </w:pPr>
    </w:p>
    <w:p w14:paraId="3521FB8C" w14:textId="6D1A2945" w:rsidR="002C2025" w:rsidRDefault="002C2025">
      <w:pPr>
        <w:pStyle w:val="Corpsdetexte"/>
        <w:rPr>
          <w:rFonts w:ascii="Times New Roman"/>
        </w:rPr>
      </w:pPr>
    </w:p>
    <w:p w14:paraId="73BBF383" w14:textId="77777777" w:rsidR="002C2025" w:rsidRDefault="002C2025">
      <w:pPr>
        <w:pStyle w:val="Corpsdetexte"/>
        <w:rPr>
          <w:rFonts w:ascii="Times New Roman"/>
        </w:rPr>
      </w:pPr>
    </w:p>
    <w:p w14:paraId="0C79D7A3" w14:textId="77777777" w:rsidR="002C2025" w:rsidRDefault="002C2025">
      <w:pPr>
        <w:pStyle w:val="Corpsdetexte"/>
        <w:rPr>
          <w:rFonts w:ascii="Times New Roman"/>
        </w:rPr>
      </w:pPr>
    </w:p>
    <w:p w14:paraId="3952432F" w14:textId="4C41AE0A" w:rsidR="002C2025" w:rsidRDefault="002C2025">
      <w:pPr>
        <w:pStyle w:val="Corpsdetexte"/>
        <w:rPr>
          <w:rFonts w:ascii="Times New Roman"/>
        </w:rPr>
      </w:pPr>
    </w:p>
    <w:p w14:paraId="23E83A0B" w14:textId="77777777" w:rsidR="002C2025" w:rsidRDefault="002C2025">
      <w:pPr>
        <w:pStyle w:val="Corpsdetexte"/>
        <w:rPr>
          <w:rFonts w:ascii="Times New Roman"/>
        </w:rPr>
      </w:pPr>
    </w:p>
    <w:p w14:paraId="1F0774EA" w14:textId="77777777" w:rsidR="002C2025" w:rsidRDefault="002C2025">
      <w:pPr>
        <w:pStyle w:val="Corpsdetexte"/>
        <w:rPr>
          <w:rFonts w:ascii="Times New Roman"/>
        </w:rPr>
      </w:pPr>
    </w:p>
    <w:p w14:paraId="7C1D0255" w14:textId="77777777" w:rsidR="002C2025" w:rsidRDefault="002C2025">
      <w:pPr>
        <w:pStyle w:val="Corpsdetexte"/>
        <w:rPr>
          <w:rFonts w:ascii="Times New Roman"/>
        </w:rPr>
      </w:pPr>
    </w:p>
    <w:p w14:paraId="7FEF6219" w14:textId="5B0B0015" w:rsidR="002C2025" w:rsidRDefault="002C2025">
      <w:pPr>
        <w:pStyle w:val="Corpsdetexte"/>
        <w:rPr>
          <w:rFonts w:ascii="Times New Roman"/>
        </w:rPr>
      </w:pPr>
    </w:p>
    <w:p w14:paraId="386D9BEC" w14:textId="3B6623B9" w:rsidR="002C2025" w:rsidRDefault="002C2025">
      <w:pPr>
        <w:pStyle w:val="Corpsdetexte"/>
        <w:rPr>
          <w:rFonts w:ascii="Times New Roman"/>
        </w:rPr>
      </w:pPr>
    </w:p>
    <w:p w14:paraId="600387FF" w14:textId="29E73089" w:rsidR="002C2025" w:rsidRDefault="00C14AB6" w:rsidP="00C14AB6">
      <w:pPr>
        <w:pStyle w:val="Corpsdetexte"/>
        <w:spacing w:before="2"/>
        <w:ind w:left="-284"/>
        <w:rPr>
          <w:color w:val="231F20"/>
          <w:w w:val="85"/>
          <w:sz w:val="22"/>
          <w:szCs w:val="22"/>
        </w:rPr>
      </w:pPr>
      <w:r>
        <w:rPr>
          <w:color w:val="231F20"/>
          <w:w w:val="85"/>
          <w:sz w:val="22"/>
          <w:szCs w:val="22"/>
        </w:rPr>
        <w:t>Octobre</w:t>
      </w:r>
      <w:r w:rsidR="00DE0C50">
        <w:rPr>
          <w:color w:val="231F20"/>
          <w:w w:val="85"/>
          <w:sz w:val="22"/>
          <w:szCs w:val="22"/>
        </w:rPr>
        <w:t xml:space="preserve"> 2024</w:t>
      </w:r>
    </w:p>
    <w:p w14:paraId="6145FD4D" w14:textId="028C9549" w:rsidR="003D5F0B" w:rsidRPr="003D5F0B" w:rsidRDefault="003D5F0B" w:rsidP="00C14AB6">
      <w:pPr>
        <w:pStyle w:val="Corpsdetexte"/>
        <w:spacing w:before="2"/>
        <w:ind w:left="-284"/>
        <w:rPr>
          <w:rFonts w:ascii="Times New Roman"/>
          <w:sz w:val="22"/>
          <w:szCs w:val="22"/>
        </w:rPr>
      </w:pPr>
    </w:p>
    <w:p w14:paraId="0285249F" w14:textId="21550C3F" w:rsidR="002C2025" w:rsidRDefault="00CA1CBA" w:rsidP="00C14AB6">
      <w:pPr>
        <w:spacing w:before="85"/>
        <w:ind w:left="-284"/>
        <w:rPr>
          <w:sz w:val="28"/>
        </w:rPr>
      </w:pPr>
      <w:r>
        <w:rPr>
          <w:color w:val="231F20"/>
          <w:w w:val="85"/>
          <w:sz w:val="28"/>
        </w:rPr>
        <w:t>COMMUNIQUÉ</w:t>
      </w:r>
      <w:r>
        <w:rPr>
          <w:color w:val="231F20"/>
          <w:spacing w:val="12"/>
          <w:w w:val="85"/>
          <w:sz w:val="28"/>
        </w:rPr>
        <w:t xml:space="preserve"> </w:t>
      </w:r>
      <w:r>
        <w:rPr>
          <w:color w:val="231F20"/>
          <w:w w:val="85"/>
          <w:sz w:val="28"/>
        </w:rPr>
        <w:t>DE</w:t>
      </w:r>
      <w:r>
        <w:rPr>
          <w:color w:val="231F20"/>
          <w:spacing w:val="13"/>
          <w:w w:val="85"/>
          <w:sz w:val="28"/>
        </w:rPr>
        <w:t xml:space="preserve"> </w:t>
      </w:r>
      <w:r>
        <w:rPr>
          <w:color w:val="231F20"/>
          <w:w w:val="85"/>
          <w:sz w:val="28"/>
        </w:rPr>
        <w:t>PRESSE</w:t>
      </w:r>
    </w:p>
    <w:p w14:paraId="2E3051D3" w14:textId="5FD4EC41" w:rsidR="00DE0C50" w:rsidRDefault="00C14AB6" w:rsidP="00C14AB6">
      <w:pPr>
        <w:ind w:left="-284"/>
        <w:jc w:val="both"/>
        <w:rPr>
          <w:rFonts w:ascii="Arial" w:eastAsia="Arial" w:hAnsi="Arial" w:cs="Arial"/>
          <w:b/>
          <w:bCs/>
          <w:color w:val="231F20"/>
          <w:w w:val="85"/>
          <w:sz w:val="36"/>
          <w:szCs w:val="36"/>
        </w:rPr>
      </w:pPr>
      <w:r>
        <w:rPr>
          <w:rFonts w:ascii="Arial" w:eastAsia="Arial" w:hAnsi="Arial" w:cs="Arial"/>
          <w:b/>
          <w:bCs/>
          <w:color w:val="231F20"/>
          <w:w w:val="85"/>
          <w:sz w:val="34"/>
          <w:szCs w:val="34"/>
        </w:rPr>
        <w:t>LE PARTENARIAT BURRARD-CHILCO OBTIENT UN CONTRAT HISTORIQUE POUR LE PROJET DE REMPLACEMENT DE LA CANALISATION PRINCIPALE N°4 DE CAPILANO, SITUÉE SOUS LE PARC STANLEY À VANCOUVER</w:t>
      </w:r>
    </w:p>
    <w:p w14:paraId="1E10F542" w14:textId="77777777" w:rsidR="00271C1C" w:rsidRPr="00271C1C" w:rsidRDefault="00271C1C" w:rsidP="00271C1C">
      <w:pPr>
        <w:jc w:val="both"/>
        <w:rPr>
          <w:rFonts w:ascii="Arial" w:eastAsia="Arial" w:hAnsi="Arial" w:cs="Arial"/>
          <w:b/>
          <w:bCs/>
          <w:color w:val="231F20"/>
          <w:w w:val="85"/>
          <w:sz w:val="24"/>
          <w:szCs w:val="24"/>
        </w:rPr>
      </w:pPr>
    </w:p>
    <w:p w14:paraId="05F54542" w14:textId="20508417" w:rsidR="001F78DF" w:rsidRDefault="00C14AB6">
      <w:pPr>
        <w:rPr>
          <w:rFonts w:ascii="Arial"/>
          <w:sz w:val="12"/>
        </w:rPr>
      </w:pPr>
      <w:r w:rsidRPr="00C14AB6">
        <w:rPr>
          <w:rFonts w:ascii="Arial" w:eastAsia="Times New Roman" w:hAnsi="Arial" w:cs="Arial"/>
          <w:b/>
          <w:bCs/>
          <w:caps/>
          <w:noProof/>
          <w:color w:val="032954"/>
          <w:spacing w:val="15"/>
          <w:kern w:val="36"/>
          <w:sz w:val="36"/>
          <w:szCs w:val="36"/>
          <w:lang w:eastAsia="fr-FR"/>
        </w:rPr>
        <mc:AlternateContent>
          <mc:Choice Requires="wps">
            <w:drawing>
              <wp:anchor distT="0" distB="0" distL="114300" distR="114300" simplePos="0" relativeHeight="251664384" behindDoc="0" locked="0" layoutInCell="1" allowOverlap="1" wp14:anchorId="5B96DAF6" wp14:editId="223EB8EB">
                <wp:simplePos x="0" y="0"/>
                <wp:positionH relativeFrom="column">
                  <wp:posOffset>3311525</wp:posOffset>
                </wp:positionH>
                <wp:positionV relativeFrom="paragraph">
                  <wp:posOffset>53975</wp:posOffset>
                </wp:positionV>
                <wp:extent cx="3286125" cy="19050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905000"/>
                        </a:xfrm>
                        <a:prstGeom prst="rect">
                          <a:avLst/>
                        </a:prstGeom>
                        <a:noFill/>
                        <a:ln w="9525">
                          <a:noFill/>
                          <a:miter lim="800000"/>
                          <a:headEnd/>
                          <a:tailEnd/>
                        </a:ln>
                      </wps:spPr>
                      <wps:txbx>
                        <w:txbxContent>
                          <w:p w14:paraId="1ED0571B" w14:textId="4AC205B3" w:rsidR="00C14AB6" w:rsidRDefault="00C14AB6">
                            <w:r>
                              <w:rPr>
                                <w:noProof/>
                                <w:lang w:eastAsia="fr-FR"/>
                              </w:rPr>
                              <w:drawing>
                                <wp:inline distT="0" distB="0" distL="0" distR="0" wp14:anchorId="10616FC8" wp14:editId="4FFABF07">
                                  <wp:extent cx="3160276" cy="177165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70105" cy="17771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60.75pt;margin-top:4.25pt;width:258.75pt;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mEQIAAPoDAAAOAAAAZHJzL2Uyb0RvYy54bWysU01vGyEQvVfqf0Dc6/2Indgrr6M0aapK&#10;6YeU9tIby7JeVGAoYO86v74D6zhWeqt6QcAMb+a9eayvR63IXjgvwdS0mOWUCMOhlWZb0x/f798t&#10;KfGBmZYpMKKmB+Hp9ebtm/VgK1FCD6oVjiCI8dVga9qHYKss87wXmvkZWGEw2IHTLODRbbPWsQHR&#10;tcrKPL/MBnCtdcCF93h7NwXpJuF3neDha9d5EYiqKfYW0urS2sQ126xZtXXM9pIf22D/0IVm0mDR&#10;E9QdC4zsnPwLSkvuwEMXZhx0Bl0nuUgckE2Rv2Lz2DMrEhcUx9uTTP7/wfIv+2+OyLamF/kVJYZp&#10;HNJPHBVpBQliDIKUUaTB+gpzHy1mh/E9jDjsRNjbB+C/PDFw2zOzFTfOwdAL1mKTRXyZnT2dcHwE&#10;aYbP0GIttguQgMbO6aggakIQHYd1OA0I+yAcLy/K5WVRLijhGCtW+SLP0wgzVj0/t86HjwI0iZua&#10;OnRAgmf7Bx9iO6x6TonVDNxLpZILlCFDTVcLxH8V0TKgSZXUNV1ixakmqyLLD6ZNjwOTatpjAWWO&#10;tCPTiXMYmxEToxYNtAcUwMFkRvw8uOnBPVEyoBFr6n/vmBOUqE8GRVwV83l0bjrMF1clHtx5pDmP&#10;MMMRqqaBkml7G5LbJ0Y3KHYnkwwvnRx7RYMldY6fITr4/JyyXr7s5g8AAAD//wMAUEsDBBQABgAI&#10;AAAAIQAbihMh3QAAAAoBAAAPAAAAZHJzL2Rvd25yZXYueG1sTI9PT8MwDMXvSHyHyEjcWLKNoq3U&#10;nRCIK4jxR+KWNV5b0ThVk63l2+Od2Mmy39Pz7xWbyXfqSENsAyPMZwYUcRVcyzXCx/vzzQpUTJad&#10;7QITwi9F2JSXF4XNXRj5jY7bVCsJ4ZhbhCalPtc6Vg15G2ehJxZtHwZvk6xDrd1gRwn3nV4Yc6e9&#10;bVk+NLanx4aqn+3BI3y+7L+/bs1r/eSzfgyT0ezXGvH6anq4B5VoSv9mOOELOpTCtAsHdlF1CNli&#10;nokVYSXjpJvlWsrtEJZGTros9HmF8g8AAP//AwBQSwECLQAUAAYACAAAACEAtoM4kv4AAADhAQAA&#10;EwAAAAAAAAAAAAAAAAAAAAAAW0NvbnRlbnRfVHlwZXNdLnhtbFBLAQItABQABgAIAAAAIQA4/SH/&#10;1gAAAJQBAAALAAAAAAAAAAAAAAAAAC8BAABfcmVscy8ucmVsc1BLAQItABQABgAIAAAAIQD/KDvm&#10;EQIAAPoDAAAOAAAAAAAAAAAAAAAAAC4CAABkcnMvZTJvRG9jLnhtbFBLAQItABQABgAIAAAAIQAb&#10;ihMh3QAAAAoBAAAPAAAAAAAAAAAAAAAAAGsEAABkcnMvZG93bnJldi54bWxQSwUGAAAAAAQABADz&#10;AAAAdQUAAAAA&#10;" filled="f" stroked="f">
                <v:textbox>
                  <w:txbxContent>
                    <w:p w14:paraId="1ED0571B" w14:textId="4AC205B3" w:rsidR="00C14AB6" w:rsidRDefault="00C14AB6">
                      <w:r>
                        <w:rPr>
                          <w:noProof/>
                          <w:lang w:eastAsia="fr-FR"/>
                        </w:rPr>
                        <w:drawing>
                          <wp:inline distT="0" distB="0" distL="0" distR="0" wp14:anchorId="10616FC8" wp14:editId="4FFABF07">
                            <wp:extent cx="3160276" cy="177165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70105" cy="1777160"/>
                                    </a:xfrm>
                                    <a:prstGeom prst="rect">
                                      <a:avLst/>
                                    </a:prstGeom>
                                  </pic:spPr>
                                </pic:pic>
                              </a:graphicData>
                            </a:graphic>
                          </wp:inline>
                        </w:drawing>
                      </w:r>
                    </w:p>
                  </w:txbxContent>
                </v:textbox>
              </v:shape>
            </w:pict>
          </mc:Fallback>
        </mc:AlternateContent>
      </w:r>
    </w:p>
    <w:p w14:paraId="0566EE9E" w14:textId="0149C41D" w:rsidR="001F78DF" w:rsidRDefault="001F78DF">
      <w:pPr>
        <w:rPr>
          <w:rFonts w:ascii="Arial"/>
          <w:sz w:val="12"/>
        </w:rPr>
        <w:sectPr w:rsidR="001F78DF">
          <w:type w:val="continuous"/>
          <w:pgSz w:w="11910" w:h="16840"/>
          <w:pgMar w:top="0" w:right="740" w:bottom="0" w:left="740" w:header="720" w:footer="720" w:gutter="0"/>
          <w:cols w:space="720"/>
        </w:sectPr>
      </w:pPr>
    </w:p>
    <w:p w14:paraId="2DA2A9C4" w14:textId="77777777" w:rsidR="006B6C3B" w:rsidRDefault="00C14AB6" w:rsidP="00C14AB6">
      <w:pPr>
        <w:pStyle w:val="Corpsdetexte"/>
        <w:spacing w:line="249" w:lineRule="auto"/>
        <w:ind w:left="-284" w:right="38"/>
        <w:jc w:val="both"/>
        <w:rPr>
          <w:color w:val="231F20"/>
          <w:spacing w:val="-1"/>
          <w:w w:val="95"/>
        </w:rPr>
      </w:pPr>
      <w:r w:rsidRPr="00C14AB6">
        <w:rPr>
          <w:color w:val="231F20"/>
          <w:spacing w:val="-1"/>
          <w:w w:val="95"/>
        </w:rPr>
        <w:lastRenderedPageBreak/>
        <w:t xml:space="preserve">Nous sommes ravis d'annoncer que le partenariat </w:t>
      </w:r>
      <w:proofErr w:type="spellStart"/>
      <w:r w:rsidRPr="00C14AB6">
        <w:rPr>
          <w:color w:val="231F20"/>
          <w:spacing w:val="-1"/>
          <w:w w:val="95"/>
        </w:rPr>
        <w:t>Burrard-Chilco</w:t>
      </w:r>
      <w:proofErr w:type="spellEnd"/>
      <w:r w:rsidRPr="00C14AB6">
        <w:rPr>
          <w:color w:val="231F20"/>
          <w:spacing w:val="-1"/>
          <w:w w:val="95"/>
        </w:rPr>
        <w:t>, composé d'EB</w:t>
      </w:r>
      <w:r>
        <w:rPr>
          <w:color w:val="231F20"/>
          <w:spacing w:val="-1"/>
          <w:w w:val="95"/>
        </w:rPr>
        <w:t xml:space="preserve">C Inc., Pomerleau BC Inc. et </w:t>
      </w:r>
      <w:proofErr w:type="spellStart"/>
      <w:r w:rsidRPr="00C14AB6">
        <w:rPr>
          <w:color w:val="231F20"/>
          <w:spacing w:val="-1"/>
          <w:w w:val="95"/>
        </w:rPr>
        <w:t>Spie</w:t>
      </w:r>
      <w:proofErr w:type="spellEnd"/>
      <w:r w:rsidRPr="00C14AB6">
        <w:rPr>
          <w:color w:val="231F20"/>
          <w:spacing w:val="-1"/>
          <w:w w:val="95"/>
        </w:rPr>
        <w:t xml:space="preserve"> </w:t>
      </w:r>
      <w:proofErr w:type="spellStart"/>
      <w:r w:rsidRPr="00C14AB6">
        <w:rPr>
          <w:color w:val="231F20"/>
          <w:spacing w:val="-1"/>
          <w:w w:val="95"/>
        </w:rPr>
        <w:t>batignolles</w:t>
      </w:r>
      <w:proofErr w:type="spellEnd"/>
      <w:r w:rsidRPr="00C14AB6">
        <w:rPr>
          <w:color w:val="231F20"/>
          <w:spacing w:val="-1"/>
          <w:w w:val="95"/>
        </w:rPr>
        <w:t xml:space="preserve"> Canada Inc., s’est vu attribuer un important contrat pour remplacer la conduite principale n° 4 de </w:t>
      </w:r>
      <w:proofErr w:type="spellStart"/>
      <w:r w:rsidRPr="00C14AB6">
        <w:rPr>
          <w:color w:val="231F20"/>
          <w:spacing w:val="-1"/>
          <w:w w:val="95"/>
        </w:rPr>
        <w:t>Capilano</w:t>
      </w:r>
      <w:proofErr w:type="spellEnd"/>
      <w:r w:rsidRPr="00C14AB6">
        <w:rPr>
          <w:color w:val="231F20"/>
          <w:spacing w:val="-1"/>
          <w:w w:val="95"/>
        </w:rPr>
        <w:t xml:space="preserve">. </w:t>
      </w:r>
    </w:p>
    <w:p w14:paraId="3B57B738" w14:textId="77777777" w:rsidR="006B6C3B" w:rsidRDefault="006B6C3B" w:rsidP="00C14AB6">
      <w:pPr>
        <w:pStyle w:val="Corpsdetexte"/>
        <w:spacing w:line="249" w:lineRule="auto"/>
        <w:ind w:left="-284" w:right="38"/>
        <w:jc w:val="both"/>
        <w:rPr>
          <w:color w:val="231F20"/>
          <w:spacing w:val="-1"/>
          <w:w w:val="95"/>
        </w:rPr>
      </w:pPr>
    </w:p>
    <w:p w14:paraId="5139A8F8" w14:textId="4AC23199" w:rsidR="00C14AB6" w:rsidRPr="00C14AB6" w:rsidRDefault="00C14AB6" w:rsidP="00C14AB6">
      <w:pPr>
        <w:pStyle w:val="Corpsdetexte"/>
        <w:spacing w:line="249" w:lineRule="auto"/>
        <w:ind w:left="-284" w:right="38"/>
        <w:jc w:val="both"/>
        <w:rPr>
          <w:color w:val="231F20"/>
          <w:spacing w:val="-1"/>
          <w:w w:val="95"/>
        </w:rPr>
      </w:pPr>
      <w:r w:rsidRPr="00C14AB6">
        <w:rPr>
          <w:color w:val="231F20"/>
          <w:spacing w:val="-1"/>
          <w:w w:val="95"/>
        </w:rPr>
        <w:t>Celle-ci a été installée il y a 92 ans sous l’emblématique parc Stanley, situé à Vancouver. Le projet de tunnel d'approvisionnement en eau du parc Stanley est une initiative d'infrastructure majeure pour la communauté, évalué à 495 millions de dollars</w:t>
      </w:r>
      <w:r w:rsidR="00496A18">
        <w:rPr>
          <w:color w:val="231F20"/>
          <w:spacing w:val="-1"/>
          <w:w w:val="95"/>
        </w:rPr>
        <w:t xml:space="preserve"> canadiens</w:t>
      </w:r>
      <w:r w:rsidRPr="00C14AB6">
        <w:rPr>
          <w:color w:val="231F20"/>
          <w:spacing w:val="-1"/>
          <w:w w:val="95"/>
        </w:rPr>
        <w:t>.</w:t>
      </w:r>
    </w:p>
    <w:p w14:paraId="588687B9" w14:textId="77777777" w:rsidR="007608A5" w:rsidRPr="007608A5" w:rsidRDefault="007608A5" w:rsidP="007608A5">
      <w:pPr>
        <w:pStyle w:val="Corpsdetexte"/>
        <w:spacing w:line="249" w:lineRule="auto"/>
        <w:ind w:left="142" w:right="38"/>
        <w:jc w:val="both"/>
        <w:rPr>
          <w:color w:val="231F20"/>
          <w:spacing w:val="-1"/>
          <w:w w:val="95"/>
        </w:rPr>
      </w:pPr>
    </w:p>
    <w:p w14:paraId="323F9E8D" w14:textId="6F1ED1CF" w:rsidR="007608A5" w:rsidRPr="007608A5" w:rsidRDefault="00C14AB6" w:rsidP="00C14AB6">
      <w:pPr>
        <w:spacing w:before="171" w:line="319" w:lineRule="exact"/>
        <w:ind w:left="-284"/>
        <w:jc w:val="both"/>
        <w:rPr>
          <w:rFonts w:ascii="Arial" w:hAnsi="Arial"/>
          <w:b/>
          <w:color w:val="231F20"/>
          <w:w w:val="90"/>
          <w:sz w:val="28"/>
        </w:rPr>
      </w:pPr>
      <w:r>
        <w:rPr>
          <w:rFonts w:ascii="Arial" w:hAnsi="Arial"/>
          <w:b/>
          <w:color w:val="231F20"/>
          <w:w w:val="90"/>
          <w:sz w:val="28"/>
        </w:rPr>
        <w:t>La mise en conformité d’une infrastructure vitale</w:t>
      </w:r>
    </w:p>
    <w:p w14:paraId="1A3BFB73" w14:textId="77777777" w:rsidR="002A23A7" w:rsidRPr="00271C1C" w:rsidRDefault="002A23A7" w:rsidP="00C14AB6">
      <w:pPr>
        <w:pStyle w:val="Corpsdetexte"/>
        <w:spacing w:line="249" w:lineRule="auto"/>
        <w:ind w:left="-284" w:right="38"/>
        <w:jc w:val="both"/>
        <w:rPr>
          <w:color w:val="231F20"/>
          <w:spacing w:val="-1"/>
          <w:w w:val="95"/>
          <w:sz w:val="10"/>
          <w:szCs w:val="10"/>
        </w:rPr>
      </w:pPr>
    </w:p>
    <w:p w14:paraId="2F1CB12B" w14:textId="51954247" w:rsidR="006B6C3B" w:rsidRDefault="00C14AB6" w:rsidP="00C14AB6">
      <w:pPr>
        <w:pStyle w:val="Corpsdetexte"/>
        <w:spacing w:line="249" w:lineRule="auto"/>
        <w:ind w:left="-284" w:right="38"/>
        <w:jc w:val="both"/>
        <w:rPr>
          <w:color w:val="231F20"/>
          <w:spacing w:val="-1"/>
          <w:w w:val="95"/>
        </w:rPr>
      </w:pPr>
      <w:r w:rsidRPr="00C14AB6">
        <w:rPr>
          <w:color w:val="231F20"/>
          <w:spacing w:val="-1"/>
          <w:w w:val="95"/>
        </w:rPr>
        <w:t xml:space="preserve">La conduite principale n° 4 de </w:t>
      </w:r>
      <w:proofErr w:type="spellStart"/>
      <w:r w:rsidRPr="00C14AB6">
        <w:rPr>
          <w:color w:val="231F20"/>
          <w:spacing w:val="-1"/>
          <w:w w:val="95"/>
        </w:rPr>
        <w:t>Capilano</w:t>
      </w:r>
      <w:proofErr w:type="spellEnd"/>
      <w:r w:rsidRPr="00C14AB6">
        <w:rPr>
          <w:color w:val="231F20"/>
          <w:spacing w:val="-1"/>
          <w:w w:val="95"/>
        </w:rPr>
        <w:t xml:space="preserve"> est une canalisation en acier de 1,8 mètre de diamètre construite dans les années 1930, devenue vétuste aujourd’hui. En tant qu'élément clé du rése</w:t>
      </w:r>
      <w:r w:rsidR="006B6C3B">
        <w:rPr>
          <w:color w:val="231F20"/>
          <w:spacing w:val="-1"/>
          <w:w w:val="95"/>
        </w:rPr>
        <w:t>au d'approvisionnement en eau de</w:t>
      </w:r>
      <w:r w:rsidRPr="00C14AB6">
        <w:rPr>
          <w:color w:val="231F20"/>
          <w:spacing w:val="-1"/>
          <w:w w:val="95"/>
        </w:rPr>
        <w:t xml:space="preserve"> Metro Vancouver (</w:t>
      </w:r>
      <w:r w:rsidRPr="006B6C3B">
        <w:rPr>
          <w:i/>
          <w:color w:val="231F20"/>
          <w:spacing w:val="-1"/>
          <w:w w:val="95"/>
        </w:rPr>
        <w:t>nom de la fédération regroupant 21 municipalités</w:t>
      </w:r>
      <w:r w:rsidRPr="00C14AB6">
        <w:rPr>
          <w:color w:val="231F20"/>
          <w:spacing w:val="-1"/>
          <w:w w:val="95"/>
        </w:rPr>
        <w:t xml:space="preserve">), cette conduite principale transporte la moitié de l'eau potable de cette métropole canadienne et un tiers de l'approvisionnement de la région. </w:t>
      </w:r>
    </w:p>
    <w:p w14:paraId="05BC637B" w14:textId="77777777" w:rsidR="006B6C3B" w:rsidRDefault="006B6C3B" w:rsidP="00C14AB6">
      <w:pPr>
        <w:pStyle w:val="Corpsdetexte"/>
        <w:spacing w:line="249" w:lineRule="auto"/>
        <w:ind w:left="-284" w:right="38"/>
        <w:jc w:val="both"/>
        <w:rPr>
          <w:color w:val="231F20"/>
          <w:spacing w:val="-1"/>
          <w:w w:val="95"/>
        </w:rPr>
      </w:pPr>
    </w:p>
    <w:p w14:paraId="5D704A9B" w14:textId="7AC57F95" w:rsidR="00C14AB6" w:rsidRDefault="00C14AB6" w:rsidP="00C14AB6">
      <w:pPr>
        <w:pStyle w:val="Corpsdetexte"/>
        <w:spacing w:line="249" w:lineRule="auto"/>
        <w:ind w:left="-284" w:right="38"/>
        <w:jc w:val="both"/>
        <w:rPr>
          <w:color w:val="231F20"/>
          <w:spacing w:val="-1"/>
          <w:w w:val="95"/>
        </w:rPr>
      </w:pPr>
      <w:r w:rsidRPr="00C14AB6">
        <w:rPr>
          <w:color w:val="231F20"/>
          <w:spacing w:val="-1"/>
          <w:w w:val="95"/>
        </w:rPr>
        <w:t>Le remplacement de cette infrastructure vieillissante est essentiel pour assurer la fiabilité et la continuité de l’approvisionnement en eau auprès du bassin de population de cette région.</w:t>
      </w:r>
    </w:p>
    <w:p w14:paraId="7074154E" w14:textId="77777777" w:rsidR="00C14AB6" w:rsidRPr="00C14AB6" w:rsidRDefault="00C14AB6" w:rsidP="00C14AB6">
      <w:pPr>
        <w:pStyle w:val="Corpsdetexte"/>
        <w:spacing w:line="249" w:lineRule="auto"/>
        <w:ind w:left="-284" w:right="38"/>
        <w:jc w:val="both"/>
        <w:rPr>
          <w:color w:val="231F20"/>
          <w:spacing w:val="-1"/>
          <w:w w:val="95"/>
        </w:rPr>
      </w:pPr>
    </w:p>
    <w:p w14:paraId="37EB135F" w14:textId="649C984E" w:rsidR="00C14AB6" w:rsidRDefault="00C14AB6" w:rsidP="00C14AB6">
      <w:pPr>
        <w:pStyle w:val="Corpsdetexte"/>
        <w:spacing w:line="249" w:lineRule="auto"/>
        <w:ind w:left="-284" w:right="38"/>
        <w:jc w:val="both"/>
        <w:rPr>
          <w:color w:val="231F20"/>
          <w:spacing w:val="-1"/>
          <w:w w:val="95"/>
        </w:rPr>
      </w:pPr>
      <w:r w:rsidRPr="00C14AB6">
        <w:rPr>
          <w:color w:val="231F20"/>
          <w:spacing w:val="-1"/>
          <w:w w:val="95"/>
        </w:rPr>
        <w:t xml:space="preserve">Le projet de remplacement comprend la construction d’un tunnel de 1,4 kilomètre, qui sera situé entre 40 </w:t>
      </w:r>
      <w:r w:rsidR="00496A18">
        <w:rPr>
          <w:color w:val="231F20"/>
          <w:spacing w:val="-1"/>
          <w:w w:val="95"/>
        </w:rPr>
        <w:t>et</w:t>
      </w:r>
      <w:r w:rsidRPr="00C14AB6">
        <w:rPr>
          <w:color w:val="231F20"/>
          <w:spacing w:val="-1"/>
          <w:w w:val="95"/>
        </w:rPr>
        <w:t xml:space="preserve"> 60 mètres sous terre, s’étendant de </w:t>
      </w:r>
      <w:proofErr w:type="spellStart"/>
      <w:r w:rsidRPr="00C14AB6">
        <w:rPr>
          <w:color w:val="231F20"/>
          <w:spacing w:val="-1"/>
          <w:w w:val="95"/>
        </w:rPr>
        <w:t>Lumbermen’s</w:t>
      </w:r>
      <w:proofErr w:type="spellEnd"/>
      <w:r w:rsidRPr="00C14AB6">
        <w:rPr>
          <w:color w:val="231F20"/>
          <w:spacing w:val="-1"/>
          <w:w w:val="95"/>
        </w:rPr>
        <w:t xml:space="preserve"> Arch jusqu’à l’est de </w:t>
      </w:r>
      <w:proofErr w:type="spellStart"/>
      <w:r w:rsidRPr="00C14AB6">
        <w:rPr>
          <w:color w:val="231F20"/>
          <w:spacing w:val="-1"/>
          <w:w w:val="95"/>
        </w:rPr>
        <w:t>Lost</w:t>
      </w:r>
      <w:proofErr w:type="spellEnd"/>
      <w:r w:rsidRPr="00C14AB6">
        <w:rPr>
          <w:color w:val="231F20"/>
          <w:spacing w:val="-1"/>
          <w:w w:val="95"/>
        </w:rPr>
        <w:t xml:space="preserve"> </w:t>
      </w:r>
      <w:proofErr w:type="spellStart"/>
      <w:r w:rsidRPr="00C14AB6">
        <w:rPr>
          <w:color w:val="231F20"/>
          <w:spacing w:val="-1"/>
          <w:w w:val="95"/>
        </w:rPr>
        <w:t>Lagoon</w:t>
      </w:r>
      <w:proofErr w:type="spellEnd"/>
      <w:r w:rsidRPr="00C14AB6">
        <w:rPr>
          <w:color w:val="231F20"/>
          <w:spacing w:val="-1"/>
          <w:w w:val="95"/>
        </w:rPr>
        <w:t>. Ce nouveau tunnel abritera une conduite principale de 2,6 mètres de diamètre, doublant ainsi la capacité de la canalisation existante. Le projet témoigne de la volonté du groupement d’inscrire la réalisation de cette solution d’infrastructure complexe dans un processus de construction innovant, durable, et nécessitant des techniques de pointe.</w:t>
      </w:r>
    </w:p>
    <w:p w14:paraId="0AF45FBC" w14:textId="77777777" w:rsidR="00C14AB6" w:rsidRDefault="00C14AB6" w:rsidP="00C14AB6">
      <w:pPr>
        <w:pStyle w:val="Corpsdetexte"/>
        <w:spacing w:line="249" w:lineRule="auto"/>
        <w:ind w:left="-284" w:right="38"/>
        <w:jc w:val="both"/>
        <w:rPr>
          <w:color w:val="231F20"/>
          <w:spacing w:val="-1"/>
          <w:w w:val="95"/>
        </w:rPr>
      </w:pPr>
    </w:p>
    <w:p w14:paraId="5C095EBA" w14:textId="77777777" w:rsidR="00C14AB6" w:rsidRDefault="00C14AB6" w:rsidP="00C14AB6">
      <w:pPr>
        <w:pStyle w:val="Corpsdetexte"/>
        <w:spacing w:line="249" w:lineRule="auto"/>
        <w:ind w:left="-284" w:right="38"/>
        <w:jc w:val="both"/>
        <w:rPr>
          <w:color w:val="231F20"/>
          <w:spacing w:val="-1"/>
          <w:w w:val="95"/>
        </w:rPr>
      </w:pPr>
    </w:p>
    <w:p w14:paraId="6E83DE95" w14:textId="77777777" w:rsidR="00C14AB6" w:rsidRDefault="00C14AB6" w:rsidP="00C14AB6">
      <w:pPr>
        <w:pStyle w:val="Corpsdetexte"/>
        <w:spacing w:line="249" w:lineRule="auto"/>
        <w:ind w:left="-284" w:right="38"/>
        <w:jc w:val="both"/>
        <w:rPr>
          <w:color w:val="231F20"/>
          <w:spacing w:val="-1"/>
          <w:w w:val="95"/>
        </w:rPr>
      </w:pPr>
    </w:p>
    <w:p w14:paraId="53FEF23D" w14:textId="77777777" w:rsidR="00C14AB6" w:rsidRDefault="00C14AB6" w:rsidP="00C14AB6">
      <w:pPr>
        <w:pStyle w:val="Corpsdetexte"/>
        <w:spacing w:line="249" w:lineRule="auto"/>
        <w:ind w:left="-284" w:right="38"/>
        <w:jc w:val="both"/>
        <w:rPr>
          <w:color w:val="231F20"/>
          <w:spacing w:val="-1"/>
          <w:w w:val="95"/>
        </w:rPr>
      </w:pPr>
    </w:p>
    <w:p w14:paraId="769FEE97" w14:textId="77777777" w:rsidR="00C14AB6" w:rsidRDefault="00C14AB6" w:rsidP="00C14AB6">
      <w:pPr>
        <w:pStyle w:val="Corpsdetexte"/>
        <w:spacing w:line="249" w:lineRule="auto"/>
        <w:ind w:left="-284" w:right="38"/>
        <w:jc w:val="both"/>
        <w:rPr>
          <w:color w:val="231F20"/>
          <w:spacing w:val="-1"/>
          <w:w w:val="95"/>
        </w:rPr>
      </w:pPr>
    </w:p>
    <w:p w14:paraId="70910E4A" w14:textId="77777777" w:rsidR="00C14AB6" w:rsidRDefault="00C14AB6" w:rsidP="00C14AB6">
      <w:pPr>
        <w:pStyle w:val="Corpsdetexte"/>
        <w:spacing w:line="249" w:lineRule="auto"/>
        <w:ind w:left="-284" w:right="38"/>
        <w:jc w:val="both"/>
        <w:rPr>
          <w:color w:val="231F20"/>
          <w:spacing w:val="-1"/>
          <w:w w:val="95"/>
        </w:rPr>
      </w:pPr>
    </w:p>
    <w:p w14:paraId="07DE1B68" w14:textId="77777777" w:rsidR="00C14AB6" w:rsidRDefault="00C14AB6" w:rsidP="00C14AB6">
      <w:pPr>
        <w:pStyle w:val="Corpsdetexte"/>
        <w:spacing w:line="249" w:lineRule="auto"/>
        <w:ind w:left="-284" w:right="38"/>
        <w:jc w:val="both"/>
        <w:rPr>
          <w:color w:val="231F20"/>
          <w:spacing w:val="-1"/>
          <w:w w:val="95"/>
        </w:rPr>
      </w:pPr>
    </w:p>
    <w:p w14:paraId="6ECE1542" w14:textId="77777777" w:rsidR="00C14AB6" w:rsidRDefault="00C14AB6" w:rsidP="00C14AB6">
      <w:pPr>
        <w:pStyle w:val="Corpsdetexte"/>
        <w:spacing w:line="249" w:lineRule="auto"/>
        <w:ind w:left="-284" w:right="38"/>
        <w:jc w:val="both"/>
        <w:rPr>
          <w:color w:val="231F20"/>
          <w:spacing w:val="-1"/>
          <w:w w:val="95"/>
        </w:rPr>
      </w:pPr>
    </w:p>
    <w:p w14:paraId="731272D2" w14:textId="77777777" w:rsidR="00C14AB6" w:rsidRDefault="00C14AB6" w:rsidP="00C14AB6">
      <w:pPr>
        <w:pStyle w:val="Corpsdetexte"/>
        <w:spacing w:line="249" w:lineRule="auto"/>
        <w:ind w:left="-284" w:right="38"/>
        <w:jc w:val="both"/>
        <w:rPr>
          <w:color w:val="231F20"/>
          <w:spacing w:val="-1"/>
          <w:w w:val="95"/>
        </w:rPr>
      </w:pPr>
    </w:p>
    <w:p w14:paraId="25CBC738" w14:textId="77777777" w:rsidR="00C14AB6" w:rsidRDefault="00C14AB6" w:rsidP="00C14AB6">
      <w:pPr>
        <w:pStyle w:val="Corpsdetexte"/>
        <w:spacing w:line="249" w:lineRule="auto"/>
        <w:ind w:left="-284" w:right="38"/>
        <w:jc w:val="both"/>
        <w:rPr>
          <w:color w:val="231F20"/>
          <w:spacing w:val="-1"/>
          <w:w w:val="95"/>
        </w:rPr>
      </w:pPr>
    </w:p>
    <w:p w14:paraId="15A67C99" w14:textId="77777777" w:rsidR="00C14AB6" w:rsidRPr="00C14AB6" w:rsidRDefault="00C14AB6" w:rsidP="00C14AB6">
      <w:pPr>
        <w:pStyle w:val="Corpsdetexte"/>
        <w:spacing w:line="249" w:lineRule="auto"/>
        <w:ind w:left="-284" w:right="38"/>
        <w:jc w:val="both"/>
        <w:rPr>
          <w:color w:val="231F20"/>
          <w:spacing w:val="-1"/>
          <w:w w:val="95"/>
        </w:rPr>
      </w:pPr>
    </w:p>
    <w:p w14:paraId="5052EF0A" w14:textId="77777777" w:rsidR="00C14AB6" w:rsidRDefault="00C14AB6" w:rsidP="00C14AB6">
      <w:pPr>
        <w:rPr>
          <w:rFonts w:ascii="Arial" w:eastAsia="Times New Roman" w:hAnsi="Arial" w:cs="Arial"/>
          <w:b/>
          <w:bCs/>
          <w:caps/>
          <w:color w:val="032954"/>
          <w:spacing w:val="15"/>
          <w:kern w:val="36"/>
          <w:sz w:val="36"/>
          <w:szCs w:val="36"/>
          <w:lang w:val="fr-CA" w:eastAsia="en-CA"/>
        </w:rPr>
      </w:pPr>
    </w:p>
    <w:p w14:paraId="1A4EE115" w14:textId="77777777" w:rsidR="00C14AB6" w:rsidRDefault="00C14AB6" w:rsidP="00C14AB6">
      <w:pPr>
        <w:rPr>
          <w:rFonts w:ascii="Arial" w:eastAsia="Times New Roman" w:hAnsi="Arial" w:cs="Arial"/>
          <w:b/>
          <w:bCs/>
          <w:caps/>
          <w:color w:val="032954"/>
          <w:spacing w:val="15"/>
          <w:kern w:val="36"/>
          <w:sz w:val="36"/>
          <w:szCs w:val="36"/>
          <w:lang w:val="fr-CA" w:eastAsia="en-CA"/>
        </w:rPr>
      </w:pPr>
    </w:p>
    <w:p w14:paraId="5F1D914F" w14:textId="27410BF9" w:rsidR="00C14AB6" w:rsidRDefault="00C14AB6" w:rsidP="00C14AB6">
      <w:pPr>
        <w:rPr>
          <w:rFonts w:ascii="Arial" w:eastAsia="Times New Roman" w:hAnsi="Arial" w:cs="Arial"/>
          <w:b/>
          <w:bCs/>
          <w:caps/>
          <w:color w:val="032954"/>
          <w:spacing w:val="15"/>
          <w:kern w:val="36"/>
          <w:sz w:val="36"/>
          <w:szCs w:val="36"/>
          <w:lang w:val="fr-CA" w:eastAsia="en-CA"/>
        </w:rPr>
      </w:pPr>
    </w:p>
    <w:p w14:paraId="0C5C63C3" w14:textId="77777777" w:rsidR="00C14AB6" w:rsidRDefault="00C14AB6" w:rsidP="00C14AB6">
      <w:pPr>
        <w:rPr>
          <w:rFonts w:ascii="Arial" w:eastAsia="Times New Roman" w:hAnsi="Arial" w:cs="Arial"/>
          <w:b/>
          <w:bCs/>
          <w:caps/>
          <w:color w:val="032954"/>
          <w:spacing w:val="15"/>
          <w:kern w:val="36"/>
          <w:sz w:val="36"/>
          <w:szCs w:val="36"/>
          <w:lang w:val="fr-CA" w:eastAsia="en-CA"/>
        </w:rPr>
      </w:pPr>
    </w:p>
    <w:p w14:paraId="4F6BDE12" w14:textId="77777777" w:rsidR="00C14AB6" w:rsidRDefault="00C14AB6" w:rsidP="00C14AB6">
      <w:pPr>
        <w:rPr>
          <w:rFonts w:ascii="Arial" w:eastAsia="Times New Roman" w:hAnsi="Arial" w:cs="Arial"/>
          <w:b/>
          <w:bCs/>
          <w:caps/>
          <w:color w:val="032954"/>
          <w:spacing w:val="15"/>
          <w:kern w:val="36"/>
          <w:sz w:val="36"/>
          <w:szCs w:val="36"/>
          <w:lang w:val="fr-CA" w:eastAsia="en-CA"/>
        </w:rPr>
      </w:pPr>
    </w:p>
    <w:p w14:paraId="18A93012" w14:textId="2FB97825" w:rsidR="00C14AB6" w:rsidRDefault="00C14AB6" w:rsidP="00C14AB6">
      <w:pPr>
        <w:spacing w:before="171" w:line="319" w:lineRule="exact"/>
        <w:ind w:left="-284"/>
        <w:jc w:val="both"/>
        <w:rPr>
          <w:rFonts w:ascii="Arial" w:hAnsi="Arial"/>
          <w:b/>
          <w:color w:val="231F20"/>
          <w:w w:val="90"/>
          <w:sz w:val="28"/>
        </w:rPr>
      </w:pPr>
      <w:r>
        <w:rPr>
          <w:rFonts w:ascii="Arial" w:hAnsi="Arial"/>
          <w:b/>
          <w:color w:val="231F20"/>
          <w:w w:val="90"/>
          <w:sz w:val="28"/>
        </w:rPr>
        <w:t xml:space="preserve">    </w:t>
      </w:r>
      <w:r w:rsidRPr="00C14AB6">
        <w:rPr>
          <w:rFonts w:ascii="Arial" w:hAnsi="Arial"/>
          <w:b/>
          <w:color w:val="231F20"/>
          <w:w w:val="90"/>
          <w:sz w:val="28"/>
        </w:rPr>
        <w:t>Collaboration et excellence</w:t>
      </w:r>
    </w:p>
    <w:p w14:paraId="7942FF73" w14:textId="77777777" w:rsidR="00C14AB6" w:rsidRPr="00C14AB6" w:rsidRDefault="00C14AB6" w:rsidP="00C14AB6">
      <w:pPr>
        <w:spacing w:before="171" w:line="319" w:lineRule="exact"/>
        <w:ind w:left="-284"/>
        <w:jc w:val="both"/>
        <w:rPr>
          <w:rFonts w:ascii="Arial" w:hAnsi="Arial"/>
          <w:b/>
          <w:color w:val="231F20"/>
          <w:w w:val="90"/>
          <w:sz w:val="28"/>
        </w:rPr>
      </w:pPr>
    </w:p>
    <w:p w14:paraId="05752255" w14:textId="77777777" w:rsidR="006B6C3B" w:rsidRDefault="00C14AB6" w:rsidP="00C14AB6">
      <w:pPr>
        <w:pStyle w:val="Corpsdetexte"/>
        <w:spacing w:line="249" w:lineRule="auto"/>
        <w:ind w:right="38"/>
        <w:jc w:val="both"/>
        <w:rPr>
          <w:color w:val="231F20"/>
          <w:spacing w:val="-1"/>
          <w:w w:val="95"/>
        </w:rPr>
      </w:pPr>
      <w:r w:rsidRPr="00C14AB6">
        <w:rPr>
          <w:color w:val="231F20"/>
          <w:spacing w:val="-1"/>
          <w:w w:val="95"/>
        </w:rPr>
        <w:t xml:space="preserve">Le partenariat </w:t>
      </w:r>
      <w:proofErr w:type="spellStart"/>
      <w:r w:rsidRPr="00C14AB6">
        <w:rPr>
          <w:color w:val="231F20"/>
          <w:spacing w:val="-1"/>
          <w:w w:val="95"/>
        </w:rPr>
        <w:t>Burrard-Chilco</w:t>
      </w:r>
      <w:proofErr w:type="spellEnd"/>
      <w:r w:rsidRPr="00C14AB6">
        <w:rPr>
          <w:color w:val="231F20"/>
          <w:spacing w:val="-1"/>
          <w:w w:val="95"/>
        </w:rPr>
        <w:t xml:space="preserve"> rassemble une équipe unifiée d’experts en génie civil reconnus pour leur excellence en ingénierie et en construction. </w:t>
      </w:r>
    </w:p>
    <w:p w14:paraId="5A6E9DB6" w14:textId="77777777" w:rsidR="006B6C3B" w:rsidRDefault="006B6C3B" w:rsidP="00C14AB6">
      <w:pPr>
        <w:pStyle w:val="Corpsdetexte"/>
        <w:spacing w:line="249" w:lineRule="auto"/>
        <w:ind w:right="38"/>
        <w:jc w:val="both"/>
        <w:rPr>
          <w:color w:val="231F20"/>
          <w:spacing w:val="-1"/>
          <w:w w:val="95"/>
        </w:rPr>
      </w:pPr>
    </w:p>
    <w:p w14:paraId="2DA5E96C" w14:textId="79B2C64E" w:rsidR="00C14AB6" w:rsidRPr="00C14AB6" w:rsidRDefault="00C14AB6" w:rsidP="00C14AB6">
      <w:pPr>
        <w:pStyle w:val="Corpsdetexte"/>
        <w:spacing w:line="249" w:lineRule="auto"/>
        <w:ind w:right="38"/>
        <w:jc w:val="both"/>
        <w:rPr>
          <w:color w:val="231F20"/>
          <w:spacing w:val="-1"/>
          <w:w w:val="95"/>
        </w:rPr>
      </w:pPr>
      <w:r w:rsidRPr="00C14AB6">
        <w:rPr>
          <w:color w:val="231F20"/>
          <w:spacing w:val="-1"/>
          <w:w w:val="95"/>
        </w:rPr>
        <w:t>Guidés par une vision commune, tous les partenaires s’engagent à minimiser les nuisances de ce chantier et à respecter la beauté naturelle du parc Stanley tout au long du processus de construction.</w:t>
      </w:r>
    </w:p>
    <w:p w14:paraId="6FCC27B2" w14:textId="061BDB04" w:rsidR="001812D9" w:rsidRPr="00C14AB6" w:rsidRDefault="001812D9" w:rsidP="00BB3338">
      <w:pPr>
        <w:pStyle w:val="Corpsdetexte"/>
        <w:spacing w:line="249" w:lineRule="auto"/>
        <w:ind w:right="38"/>
        <w:jc w:val="both"/>
        <w:rPr>
          <w:color w:val="231F20"/>
          <w:spacing w:val="-1"/>
          <w:w w:val="95"/>
          <w:lang w:val="fr-CA"/>
        </w:rPr>
      </w:pPr>
    </w:p>
    <w:p w14:paraId="1385DC98" w14:textId="500F0F47" w:rsidR="004671EE" w:rsidRDefault="00271C1C" w:rsidP="00C14AB6">
      <w:pPr>
        <w:pStyle w:val="Corpsdetexte"/>
        <w:spacing w:line="249" w:lineRule="auto"/>
        <w:ind w:right="38"/>
        <w:jc w:val="both"/>
        <w:rPr>
          <w:i/>
          <w:iCs/>
          <w:color w:val="231F20"/>
          <w:spacing w:val="-1"/>
          <w:w w:val="95"/>
          <w:sz w:val="18"/>
          <w:szCs w:val="18"/>
          <w:u w:val="single"/>
        </w:rPr>
      </w:pPr>
      <w:r w:rsidRPr="00271C1C">
        <w:rPr>
          <w:i/>
          <w:iCs/>
          <w:color w:val="231F20"/>
          <w:spacing w:val="-1"/>
          <w:w w:val="95"/>
          <w:sz w:val="18"/>
          <w:szCs w:val="18"/>
        </w:rPr>
        <w:t xml:space="preserve">   </w:t>
      </w:r>
    </w:p>
    <w:p w14:paraId="6CC9F4FA" w14:textId="77777777" w:rsidR="00C14AB6" w:rsidRDefault="00C14AB6" w:rsidP="00C14AB6">
      <w:pPr>
        <w:pStyle w:val="Corpsdetexte"/>
        <w:spacing w:line="249" w:lineRule="auto"/>
        <w:ind w:right="38"/>
        <w:jc w:val="both"/>
        <w:rPr>
          <w:i/>
          <w:iCs/>
          <w:color w:val="231F20"/>
          <w:spacing w:val="-1"/>
          <w:w w:val="95"/>
          <w:sz w:val="18"/>
          <w:szCs w:val="18"/>
          <w:u w:val="single"/>
        </w:rPr>
      </w:pPr>
    </w:p>
    <w:p w14:paraId="1AC80106" w14:textId="77777777" w:rsidR="00C14AB6" w:rsidRDefault="00C14AB6" w:rsidP="00C14AB6">
      <w:pPr>
        <w:pStyle w:val="Corpsdetexte"/>
        <w:spacing w:line="249" w:lineRule="auto"/>
        <w:ind w:right="38"/>
        <w:jc w:val="both"/>
        <w:rPr>
          <w:i/>
          <w:iCs/>
          <w:color w:val="231F20"/>
          <w:spacing w:val="-1"/>
          <w:w w:val="95"/>
          <w:sz w:val="18"/>
          <w:szCs w:val="18"/>
          <w:u w:val="single"/>
        </w:rPr>
      </w:pPr>
    </w:p>
    <w:p w14:paraId="05DC13BB" w14:textId="77777777" w:rsidR="00C14AB6" w:rsidRDefault="00C14AB6" w:rsidP="00C14AB6">
      <w:pPr>
        <w:pStyle w:val="Corpsdetexte"/>
        <w:spacing w:line="249" w:lineRule="auto"/>
        <w:ind w:right="38"/>
        <w:jc w:val="both"/>
        <w:rPr>
          <w:i/>
          <w:iCs/>
          <w:color w:val="231F20"/>
          <w:spacing w:val="-1"/>
          <w:w w:val="95"/>
          <w:sz w:val="18"/>
          <w:szCs w:val="18"/>
          <w:u w:val="single"/>
        </w:rPr>
      </w:pPr>
    </w:p>
    <w:p w14:paraId="66EDAA86" w14:textId="77777777" w:rsidR="00C14AB6" w:rsidRDefault="00C14AB6" w:rsidP="00C14AB6">
      <w:pPr>
        <w:pStyle w:val="Corpsdetexte"/>
        <w:spacing w:line="249" w:lineRule="auto"/>
        <w:ind w:right="38"/>
        <w:jc w:val="both"/>
        <w:rPr>
          <w:i/>
          <w:iCs/>
          <w:color w:val="231F20"/>
          <w:spacing w:val="-1"/>
          <w:w w:val="95"/>
          <w:sz w:val="18"/>
          <w:szCs w:val="18"/>
        </w:rPr>
      </w:pPr>
    </w:p>
    <w:p w14:paraId="4C14DF35" w14:textId="391E01CD" w:rsidR="00271C1C" w:rsidRDefault="00271C1C" w:rsidP="00BB3338">
      <w:pPr>
        <w:pStyle w:val="Corpsdetexte"/>
        <w:spacing w:line="249" w:lineRule="auto"/>
        <w:ind w:right="38"/>
        <w:jc w:val="both"/>
        <w:rPr>
          <w:color w:val="231F20"/>
          <w:spacing w:val="-1"/>
          <w:w w:val="95"/>
        </w:rPr>
      </w:pPr>
    </w:p>
    <w:p w14:paraId="347EA122" w14:textId="7FECEE86" w:rsidR="00EA636D" w:rsidRDefault="00C14AB6" w:rsidP="00EA636D">
      <w:pPr>
        <w:pStyle w:val="Corpsdetexte"/>
        <w:spacing w:line="249" w:lineRule="auto"/>
        <w:ind w:left="142" w:right="38"/>
        <w:jc w:val="both"/>
        <w:rPr>
          <w:color w:val="231F20"/>
          <w:spacing w:val="-1"/>
          <w:w w:val="95"/>
        </w:rPr>
      </w:pPr>
      <w:r>
        <w:rPr>
          <w:noProof/>
          <w:lang w:eastAsia="fr-FR"/>
        </w:rPr>
        <w:drawing>
          <wp:anchor distT="0" distB="0" distL="114300" distR="114300" simplePos="0" relativeHeight="251662336" behindDoc="1" locked="0" layoutInCell="1" allowOverlap="1" wp14:anchorId="418B3BAD" wp14:editId="3F878FD4">
            <wp:simplePos x="0" y="0"/>
            <wp:positionH relativeFrom="margin">
              <wp:posOffset>5635625</wp:posOffset>
            </wp:positionH>
            <wp:positionV relativeFrom="paragraph">
              <wp:posOffset>299720</wp:posOffset>
            </wp:positionV>
            <wp:extent cx="960755" cy="762635"/>
            <wp:effectExtent l="0" t="0" r="0" b="0"/>
            <wp:wrapTight wrapText="bothSides">
              <wp:wrapPolygon edited="0">
                <wp:start x="11135" y="0"/>
                <wp:lineTo x="0" y="1619"/>
                <wp:lineTo x="0" y="11331"/>
                <wp:lineTo x="8566" y="17266"/>
                <wp:lineTo x="8137" y="21042"/>
                <wp:lineTo x="11135" y="21042"/>
                <wp:lineTo x="12420" y="17266"/>
                <wp:lineTo x="17132" y="10251"/>
                <wp:lineTo x="20986" y="7554"/>
                <wp:lineTo x="20986" y="2158"/>
                <wp:lineTo x="14562" y="0"/>
                <wp:lineTo x="11135" y="0"/>
              </wp:wrapPolygon>
            </wp:wrapTight>
            <wp:docPr id="2066241956" name="Image 1" descr="Une image contenant capture d’écran, cercle, chaî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pture d’écran, cercle, chaîn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0755" cy="762635"/>
                    </a:xfrm>
                    <a:prstGeom prst="rect">
                      <a:avLst/>
                    </a:prstGeom>
                  </pic:spPr>
                </pic:pic>
              </a:graphicData>
            </a:graphic>
            <wp14:sizeRelH relativeFrom="margin">
              <wp14:pctWidth>0</wp14:pctWidth>
            </wp14:sizeRelH>
            <wp14:sizeRelV relativeFrom="margin">
              <wp14:pctHeight>0</wp14:pctHeight>
            </wp14:sizeRelV>
          </wp:anchor>
        </w:drawing>
      </w:r>
      <w:r w:rsidR="00EA636D" w:rsidRPr="00EA636D">
        <w:rPr>
          <w:color w:val="231F20"/>
          <w:spacing w:val="-1"/>
          <w:w w:val="95"/>
        </w:rPr>
        <w:t xml:space="preserve">    </w:t>
      </w:r>
    </w:p>
    <w:p w14:paraId="6596E7A7" w14:textId="106756DA" w:rsidR="00271C1C" w:rsidRDefault="00271C1C" w:rsidP="00EA636D">
      <w:pPr>
        <w:pStyle w:val="Corpsdetexte"/>
        <w:spacing w:line="249" w:lineRule="auto"/>
        <w:ind w:left="142" w:right="38"/>
        <w:jc w:val="both"/>
        <w:rPr>
          <w:color w:val="231F20"/>
          <w:spacing w:val="-1"/>
          <w:w w:val="95"/>
        </w:rPr>
      </w:pPr>
    </w:p>
    <w:p w14:paraId="6941DDA3" w14:textId="77777777" w:rsidR="00271C1C" w:rsidRDefault="00271C1C" w:rsidP="00EA636D">
      <w:pPr>
        <w:pStyle w:val="Corpsdetexte"/>
        <w:spacing w:line="249" w:lineRule="auto"/>
        <w:ind w:left="142" w:right="38"/>
        <w:jc w:val="both"/>
        <w:rPr>
          <w:color w:val="231F20"/>
          <w:spacing w:val="-1"/>
          <w:w w:val="95"/>
        </w:rPr>
      </w:pPr>
    </w:p>
    <w:p w14:paraId="1EE0AC9B" w14:textId="77777777" w:rsidR="00271C1C" w:rsidRDefault="00271C1C" w:rsidP="00EA636D">
      <w:pPr>
        <w:pStyle w:val="Corpsdetexte"/>
        <w:spacing w:line="249" w:lineRule="auto"/>
        <w:ind w:left="142" w:right="38"/>
        <w:jc w:val="both"/>
        <w:rPr>
          <w:color w:val="231F20"/>
          <w:spacing w:val="-1"/>
          <w:w w:val="95"/>
        </w:rPr>
      </w:pPr>
    </w:p>
    <w:p w14:paraId="3CE175C3" w14:textId="77777777" w:rsidR="00C14AB6" w:rsidRDefault="00C14AB6" w:rsidP="00EA636D">
      <w:pPr>
        <w:pStyle w:val="Corpsdetexte"/>
        <w:spacing w:line="249" w:lineRule="auto"/>
        <w:ind w:left="142" w:right="38"/>
        <w:jc w:val="both"/>
        <w:rPr>
          <w:color w:val="231F20"/>
          <w:spacing w:val="-1"/>
          <w:w w:val="95"/>
        </w:rPr>
      </w:pPr>
    </w:p>
    <w:p w14:paraId="306F976D" w14:textId="77777777" w:rsidR="00C14AB6" w:rsidRDefault="00C14AB6" w:rsidP="00EA636D">
      <w:pPr>
        <w:pStyle w:val="Corpsdetexte"/>
        <w:spacing w:line="249" w:lineRule="auto"/>
        <w:ind w:left="142" w:right="38"/>
        <w:jc w:val="both"/>
        <w:rPr>
          <w:color w:val="231F20"/>
          <w:spacing w:val="-1"/>
          <w:w w:val="95"/>
        </w:rPr>
      </w:pPr>
    </w:p>
    <w:p w14:paraId="4411056B" w14:textId="77777777" w:rsidR="00C14AB6" w:rsidRDefault="00C14AB6" w:rsidP="00EA636D">
      <w:pPr>
        <w:pStyle w:val="Corpsdetexte"/>
        <w:spacing w:line="249" w:lineRule="auto"/>
        <w:ind w:left="142" w:right="38"/>
        <w:jc w:val="both"/>
        <w:rPr>
          <w:color w:val="231F20"/>
          <w:spacing w:val="-1"/>
          <w:w w:val="95"/>
        </w:rPr>
      </w:pPr>
    </w:p>
    <w:p w14:paraId="5C09A506" w14:textId="77777777" w:rsidR="00C14AB6" w:rsidRDefault="00C14AB6" w:rsidP="00EA636D">
      <w:pPr>
        <w:pStyle w:val="Corpsdetexte"/>
        <w:spacing w:line="249" w:lineRule="auto"/>
        <w:ind w:left="142" w:right="38"/>
        <w:jc w:val="both"/>
        <w:rPr>
          <w:color w:val="231F20"/>
          <w:spacing w:val="-1"/>
          <w:w w:val="95"/>
        </w:rPr>
      </w:pPr>
    </w:p>
    <w:p w14:paraId="790CB822" w14:textId="77777777" w:rsidR="00C14AB6" w:rsidRDefault="00C14AB6" w:rsidP="00EA636D">
      <w:pPr>
        <w:pStyle w:val="Corpsdetexte"/>
        <w:spacing w:line="249" w:lineRule="auto"/>
        <w:ind w:left="142" w:right="38"/>
        <w:jc w:val="both"/>
        <w:rPr>
          <w:color w:val="231F20"/>
          <w:spacing w:val="-1"/>
          <w:w w:val="95"/>
        </w:rPr>
      </w:pPr>
    </w:p>
    <w:p w14:paraId="7800F233" w14:textId="77777777" w:rsidR="00C14AB6" w:rsidRDefault="00C14AB6" w:rsidP="00EA636D">
      <w:pPr>
        <w:pStyle w:val="Corpsdetexte"/>
        <w:spacing w:line="249" w:lineRule="auto"/>
        <w:ind w:left="142" w:right="38"/>
        <w:jc w:val="both"/>
        <w:rPr>
          <w:color w:val="231F20"/>
          <w:spacing w:val="-1"/>
          <w:w w:val="95"/>
        </w:rPr>
      </w:pPr>
    </w:p>
    <w:p w14:paraId="5758867D" w14:textId="77777777" w:rsidR="00C14AB6" w:rsidRDefault="00C14AB6" w:rsidP="00EA636D">
      <w:pPr>
        <w:pStyle w:val="Corpsdetexte"/>
        <w:spacing w:line="249" w:lineRule="auto"/>
        <w:ind w:left="142" w:right="38"/>
        <w:jc w:val="both"/>
        <w:rPr>
          <w:color w:val="231F20"/>
          <w:spacing w:val="-1"/>
          <w:w w:val="95"/>
        </w:rPr>
      </w:pPr>
    </w:p>
    <w:p w14:paraId="0E030C99" w14:textId="77777777" w:rsidR="00C14AB6" w:rsidRDefault="00C14AB6" w:rsidP="00EA636D">
      <w:pPr>
        <w:pStyle w:val="Corpsdetexte"/>
        <w:spacing w:line="249" w:lineRule="auto"/>
        <w:ind w:left="142" w:right="38"/>
        <w:jc w:val="both"/>
        <w:rPr>
          <w:color w:val="231F20"/>
          <w:spacing w:val="-1"/>
          <w:w w:val="95"/>
        </w:rPr>
      </w:pPr>
    </w:p>
    <w:p w14:paraId="5BF12E33" w14:textId="77777777" w:rsidR="00271C1C" w:rsidRDefault="00271C1C" w:rsidP="00271C1C">
      <w:pPr>
        <w:pStyle w:val="Corpsdetexte"/>
        <w:spacing w:line="249" w:lineRule="auto"/>
        <w:ind w:right="38"/>
        <w:jc w:val="both"/>
        <w:rPr>
          <w:color w:val="231F20"/>
          <w:spacing w:val="-1"/>
          <w:w w:val="95"/>
        </w:rPr>
      </w:pPr>
    </w:p>
    <w:p w14:paraId="4E864CA4" w14:textId="77777777" w:rsidR="00271C1C" w:rsidRDefault="00271C1C" w:rsidP="00271C1C">
      <w:pPr>
        <w:pStyle w:val="Corpsdetexte"/>
        <w:spacing w:line="249" w:lineRule="auto"/>
        <w:ind w:left="142" w:right="38"/>
        <w:jc w:val="right"/>
        <w:rPr>
          <w:color w:val="231F20"/>
          <w:spacing w:val="-1"/>
          <w:w w:val="95"/>
        </w:rPr>
      </w:pPr>
    </w:p>
    <w:p w14:paraId="214A4614" w14:textId="04D2FC3F" w:rsidR="002C2025" w:rsidRPr="00EA636D" w:rsidRDefault="00CA1CBA" w:rsidP="00EA636D">
      <w:pPr>
        <w:pStyle w:val="Corpsdetexte"/>
        <w:spacing w:line="249" w:lineRule="auto"/>
        <w:ind w:left="142" w:right="38"/>
        <w:jc w:val="both"/>
        <w:rPr>
          <w:color w:val="231F20"/>
          <w:spacing w:val="-1"/>
          <w:w w:val="95"/>
        </w:rPr>
        <w:sectPr w:rsidR="002C2025" w:rsidRPr="00EA636D">
          <w:type w:val="continuous"/>
          <w:pgSz w:w="11910" w:h="16840"/>
          <w:pgMar w:top="0" w:right="740" w:bottom="0" w:left="740" w:header="720" w:footer="720" w:gutter="0"/>
          <w:cols w:num="2" w:space="720" w:equalWidth="0">
            <w:col w:w="5083" w:space="189"/>
            <w:col w:w="5158"/>
          </w:cols>
        </w:sectPr>
      </w:pPr>
      <w:r w:rsidRPr="00EA636D">
        <w:rPr>
          <w:color w:val="231F20"/>
          <w:spacing w:val="-1"/>
          <w:w w:val="95"/>
        </w:rPr>
        <w:br w:type="column"/>
      </w:r>
    </w:p>
    <w:p w14:paraId="3B10DA4F" w14:textId="77777777" w:rsidR="00EB59F4" w:rsidRPr="00EB59F4" w:rsidRDefault="00EB59F4" w:rsidP="00EB59F4">
      <w:pPr>
        <w:pStyle w:val="Corpsdetexte"/>
        <w:spacing w:before="9"/>
        <w:ind w:left="20"/>
        <w:rPr>
          <w:color w:val="808080" w:themeColor="background1" w:themeShade="80"/>
        </w:rPr>
      </w:pPr>
      <w:r w:rsidRPr="00EB59F4">
        <w:rPr>
          <w:color w:val="808080" w:themeColor="background1" w:themeShade="80"/>
          <w:w w:val="85"/>
        </w:rPr>
        <w:lastRenderedPageBreak/>
        <w:t>COMMUNIQUÉ</w:t>
      </w:r>
      <w:r w:rsidRPr="00EB59F4">
        <w:rPr>
          <w:color w:val="808080" w:themeColor="background1" w:themeShade="80"/>
          <w:spacing w:val="2"/>
          <w:w w:val="85"/>
        </w:rPr>
        <w:t xml:space="preserve"> </w:t>
      </w:r>
      <w:r w:rsidRPr="00EB59F4">
        <w:rPr>
          <w:color w:val="808080" w:themeColor="background1" w:themeShade="80"/>
          <w:w w:val="85"/>
        </w:rPr>
        <w:t>DE</w:t>
      </w:r>
      <w:r w:rsidRPr="00EB59F4">
        <w:rPr>
          <w:color w:val="808080" w:themeColor="background1" w:themeShade="80"/>
          <w:spacing w:val="2"/>
          <w:w w:val="85"/>
        </w:rPr>
        <w:t xml:space="preserve"> </w:t>
      </w:r>
      <w:r w:rsidRPr="00EB59F4">
        <w:rPr>
          <w:color w:val="808080" w:themeColor="background1" w:themeShade="80"/>
          <w:w w:val="85"/>
        </w:rPr>
        <w:t>PRESSE</w:t>
      </w:r>
      <w:r w:rsidRPr="00EB59F4">
        <w:rPr>
          <w:color w:val="808080" w:themeColor="background1" w:themeShade="80"/>
          <w:spacing w:val="2"/>
          <w:w w:val="85"/>
        </w:rPr>
        <w:t xml:space="preserve"> </w:t>
      </w:r>
      <w:r w:rsidRPr="00EB59F4">
        <w:rPr>
          <w:color w:val="808080" w:themeColor="background1" w:themeShade="80"/>
          <w:w w:val="85"/>
        </w:rPr>
        <w:t>-</w:t>
      </w:r>
      <w:r w:rsidRPr="00EB59F4">
        <w:rPr>
          <w:color w:val="808080" w:themeColor="background1" w:themeShade="80"/>
          <w:spacing w:val="3"/>
          <w:w w:val="85"/>
        </w:rPr>
        <w:t xml:space="preserve"> </w:t>
      </w:r>
      <w:r w:rsidRPr="00EB59F4">
        <w:rPr>
          <w:color w:val="808080" w:themeColor="background1" w:themeShade="80"/>
          <w:w w:val="85"/>
        </w:rPr>
        <w:t>SUITE</w:t>
      </w:r>
    </w:p>
    <w:p w14:paraId="1093C924" w14:textId="0D205D29" w:rsidR="00EB59F4" w:rsidRPr="00EB59F4" w:rsidRDefault="006B6C3B" w:rsidP="007608A5">
      <w:pPr>
        <w:spacing w:before="10" w:line="249" w:lineRule="auto"/>
        <w:ind w:right="13"/>
        <w:jc w:val="both"/>
        <w:rPr>
          <w:rFonts w:ascii="Arial" w:hAnsi="Arial"/>
          <w:b/>
          <w:color w:val="808080" w:themeColor="background1" w:themeShade="80"/>
          <w:sz w:val="20"/>
        </w:rPr>
      </w:pPr>
      <w:r>
        <w:rPr>
          <w:rFonts w:ascii="Arial" w:hAnsi="Arial"/>
          <w:b/>
          <w:color w:val="808080" w:themeColor="background1" w:themeShade="80"/>
          <w:sz w:val="20"/>
        </w:rPr>
        <w:t xml:space="preserve">REMPLACEMENT DE LA CANALISATION N°4 DE CAPILANO </w:t>
      </w:r>
      <w:r>
        <w:rPr>
          <w:rFonts w:ascii="Arial" w:hAnsi="Arial" w:cs="Arial"/>
          <w:b/>
          <w:color w:val="808080" w:themeColor="background1" w:themeShade="80"/>
          <w:sz w:val="20"/>
        </w:rPr>
        <w:t>À</w:t>
      </w:r>
      <w:r>
        <w:rPr>
          <w:rFonts w:ascii="Arial" w:hAnsi="Arial"/>
          <w:b/>
          <w:color w:val="808080" w:themeColor="background1" w:themeShade="80"/>
          <w:sz w:val="20"/>
        </w:rPr>
        <w:t xml:space="preserve"> VANCOUVER</w:t>
      </w:r>
    </w:p>
    <w:p w14:paraId="2223AAF9" w14:textId="744E92AA" w:rsidR="00BB3338" w:rsidRDefault="006B6C3B" w:rsidP="007608A5">
      <w:pPr>
        <w:spacing w:before="171" w:line="319" w:lineRule="exact"/>
        <w:ind w:right="5327"/>
        <w:jc w:val="both"/>
        <w:rPr>
          <w:rFonts w:ascii="Arial" w:hAnsi="Arial"/>
          <w:b/>
          <w:color w:val="231F20"/>
          <w:w w:val="90"/>
          <w:sz w:val="28"/>
        </w:rPr>
      </w:pPr>
      <w:r w:rsidRPr="00C73565">
        <w:rPr>
          <w:rFonts w:ascii="Arial" w:hAnsi="Arial"/>
          <w:b/>
          <w:noProof/>
          <w:color w:val="231F20"/>
          <w:w w:val="90"/>
          <w:sz w:val="28"/>
          <w:lang w:eastAsia="fr-FR"/>
        </w:rPr>
        <mc:AlternateContent>
          <mc:Choice Requires="wps">
            <w:drawing>
              <wp:anchor distT="45720" distB="45720" distL="114300" distR="114300" simplePos="0" relativeHeight="251656704" behindDoc="0" locked="0" layoutInCell="1" allowOverlap="1" wp14:anchorId="44C504B4" wp14:editId="055D8B75">
                <wp:simplePos x="0" y="0"/>
                <wp:positionH relativeFrom="column">
                  <wp:posOffset>3368675</wp:posOffset>
                </wp:positionH>
                <wp:positionV relativeFrom="paragraph">
                  <wp:posOffset>205105</wp:posOffset>
                </wp:positionV>
                <wp:extent cx="3397250" cy="97155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9715500"/>
                        </a:xfrm>
                        <a:prstGeom prst="rect">
                          <a:avLst/>
                        </a:prstGeom>
                        <a:noFill/>
                        <a:ln w="9525">
                          <a:noFill/>
                          <a:miter lim="800000"/>
                          <a:headEnd/>
                          <a:tailEnd/>
                        </a:ln>
                      </wps:spPr>
                      <wps:txbx>
                        <w:txbxContent>
                          <w:p w14:paraId="3E65818D" w14:textId="77777777" w:rsidR="007608A5" w:rsidRDefault="007608A5" w:rsidP="00C73565">
                            <w:pPr>
                              <w:jc w:val="both"/>
                              <w:rPr>
                                <w:rFonts w:ascii="Arial" w:hAnsi="Arial"/>
                                <w:b/>
                                <w:color w:val="231F20"/>
                                <w:w w:val="90"/>
                                <w:sz w:val="28"/>
                              </w:rPr>
                            </w:pPr>
                          </w:p>
                          <w:p w14:paraId="47870039" w14:textId="6830AE3D" w:rsidR="00C73565" w:rsidRDefault="006B6C3B" w:rsidP="00C73565">
                            <w:pPr>
                              <w:rPr>
                                <w:color w:val="231F20"/>
                                <w:spacing w:val="-1"/>
                                <w:w w:val="95"/>
                                <w:sz w:val="20"/>
                                <w:szCs w:val="20"/>
                              </w:rPr>
                            </w:pPr>
                            <w:r>
                              <w:rPr>
                                <w:noProof/>
                                <w:lang w:eastAsia="fr-FR"/>
                              </w:rPr>
                              <w:drawing>
                                <wp:inline distT="0" distB="0" distL="0" distR="0" wp14:anchorId="2E994310" wp14:editId="33ABA133">
                                  <wp:extent cx="3205480" cy="320922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5480" cy="3209229"/>
                                          </a:xfrm>
                                          <a:prstGeom prst="rect">
                                            <a:avLst/>
                                          </a:prstGeom>
                                        </pic:spPr>
                                      </pic:pic>
                                    </a:graphicData>
                                  </a:graphic>
                                </wp:inline>
                              </w:drawing>
                            </w:r>
                          </w:p>
                          <w:p w14:paraId="5A53FB4A" w14:textId="77777777" w:rsidR="006B6C3B" w:rsidRDefault="006B6C3B" w:rsidP="00C73565">
                            <w:pPr>
                              <w:rPr>
                                <w:color w:val="231F20"/>
                                <w:spacing w:val="-1"/>
                                <w:w w:val="95"/>
                                <w:sz w:val="20"/>
                                <w:szCs w:val="20"/>
                              </w:rPr>
                            </w:pPr>
                          </w:p>
                          <w:p w14:paraId="027D3977" w14:textId="6E9B8DA9" w:rsidR="00B33C5D" w:rsidRPr="006D62C3" w:rsidRDefault="006D62C3" w:rsidP="006D62C3">
                            <w:pPr>
                              <w:pStyle w:val="NormalWeb"/>
                            </w:pPr>
                            <w:r>
                              <w:rPr>
                                <w:noProof/>
                              </w:rPr>
                              <w:drawing>
                                <wp:inline distT="0" distB="0" distL="0" distR="0" wp14:anchorId="07825EB1" wp14:editId="0E230A77">
                                  <wp:extent cx="3323176" cy="4816198"/>
                                  <wp:effectExtent l="0" t="0" r="0" b="3810"/>
                                  <wp:docPr id="2" name="Image 2" descr="C:\Users\Audrey\AppData\Local\Packages\Microsoft.Windows.Photos_8wekyb3d8bbwe\TempState\ShareServiceTempFolder\Map - Key Project Locations - Vertical - Stanley Park Water Supply Tunnel - 27 Jun 20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rey\AppData\Local\Packages\Microsoft.Windows.Photos_8wekyb3d8bbwe\TempState\ShareServiceTempFolder\Map - Key Project Locations - Vertical - Stanley Park Water Supply Tunnel - 27 Jun 2023 (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775" cy="4815617"/>
                                          </a:xfrm>
                                          <a:prstGeom prst="rect">
                                            <a:avLst/>
                                          </a:prstGeom>
                                          <a:noFill/>
                                          <a:ln>
                                            <a:noFill/>
                                          </a:ln>
                                        </pic:spPr>
                                      </pic:pic>
                                    </a:graphicData>
                                  </a:graphic>
                                </wp:inline>
                              </w:drawing>
                            </w:r>
                            <w:r w:rsidR="006B6C3B" w:rsidRPr="006B6C3B">
                              <w:rPr>
                                <w:i/>
                                <w:sz w:val="20"/>
                                <w:szCs w:val="20"/>
                              </w:rPr>
                              <w:t>Carte fournie par MV</w:t>
                            </w:r>
                          </w:p>
                          <w:p w14:paraId="246101E8" w14:textId="7780C7B7" w:rsidR="009C14EE" w:rsidRDefault="006B6C3B" w:rsidP="009C14EE">
                            <w:pPr>
                              <w:jc w:val="right"/>
                            </w:pPr>
                            <w:r>
                              <w:rPr>
                                <w:noProof/>
                                <w:lang w:eastAsia="fr-FR"/>
                              </w:rPr>
                              <w:drawing>
                                <wp:inline distT="0" distB="0" distL="0" distR="0" wp14:anchorId="227AC279" wp14:editId="5A8373B2">
                                  <wp:extent cx="1114425" cy="8953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14425" cy="895350"/>
                                          </a:xfrm>
                                          <a:prstGeom prst="rect">
                                            <a:avLst/>
                                          </a:prstGeom>
                                        </pic:spPr>
                                      </pic:pic>
                                    </a:graphicData>
                                  </a:graphic>
                                </wp:inline>
                              </w:drawing>
                            </w:r>
                            <w:r w:rsidR="009C14EE">
                              <w:t xml:space="preserve"> </w:t>
                            </w:r>
                          </w:p>
                          <w:p w14:paraId="289BE210" w14:textId="77777777" w:rsidR="007915CC" w:rsidRDefault="007915CC"/>
                          <w:p w14:paraId="46C44A4F" w14:textId="6FAD14F0" w:rsidR="007915CC" w:rsidRDefault="007915CC" w:rsidP="009C14EE">
                            <w:pPr>
                              <w:jc w:val="right"/>
                            </w:pPr>
                          </w:p>
                          <w:p w14:paraId="736394A2" w14:textId="77777777" w:rsidR="007915CC" w:rsidRDefault="007915CC"/>
                          <w:p w14:paraId="4E4A062F" w14:textId="77777777" w:rsidR="007915CC" w:rsidRDefault="007915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5.25pt;margin-top:16.15pt;width:267.5pt;height:76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3zFAIAAAEEAAAOAAAAZHJzL2Uyb0RvYy54bWysU01vEzEQvSPxHyzfyX40S5pVNlVpKUIq&#10;UKlw4eZ4vVkL22NsJ7vpr2fsTdOo3BB7sDw7nud5b55XV6NWZC+cl2AaWsxySoTh0EqzbeiP73fv&#10;LinxgZmWKTCioQfh6dX67ZvVYGtRQg+qFY4giPH1YBvah2DrLPO8F5r5GVhhMNmB0yxg6LZZ69iA&#10;6FplZZ6/zwZwrXXAhff493ZK0nXC7zrBw7eu8yIQ1VDsLaTVpXUT12y9YvXWMdtLfmyD/UMXmkmD&#10;l56gbllgZOfkX1BacgceujDjoDPoOslF4oBsivwVm8eeWZG4oDjenmTy/w+Wf90/OCLbhpbFghLD&#10;NA7pJ46KtIIEMQZByijSYH2NZx8tng7jBxhx2Imwt/fAf3li4KZnZiuunYOhF6zFJotYmZ2VTjg+&#10;gmyGL9DiXWwXIAGNndNRQdSEIDoO63AaEPZBOP68uFguygpTHHPLRVFVeRphxurncut8+CRAk7hp&#10;qEMHJHi2v/chtsPq5yPxNgN3UqnkAmXIgKhVWaWCs4yWAU2qpG7oZR6/yTaR5UfTpuLApJr2eIEy&#10;R9qR6cQ5jJsxyZw0iZJsoD2gDg4mT+Ibwk0P7omSAf3YUP97x5ygRH02qOWymM+jgVMwrxYlBu48&#10;sznPMMMRqqGBkml7E5LpJ8rXqHknkxovnRxbRp8lkY5vIhr5PE6nXl7u+g8AAAD//wMAUEsDBBQA&#10;BgAIAAAAIQC/QasH3gAAAAwBAAAPAAAAZHJzL2Rvd25yZXYueG1sTI9BT8MwDIXvSPyHyEjcWMJK&#10;KihNJwTiCmLApN2yxmsrGqdqsrX8e7wTu9nvPT1/Llez78URx9gFMnC7UCCQ6uA6agx8fb7e3IOI&#10;yZKzfSA08IsRVtXlRWkLFyb6wOM6NYJLKBbWQJvSUEgZ6xa9jYswILG3D6O3idexkW60E5f7Xi6V&#10;yqW3HfGF1g743GL9sz54A99v++3mTr03L14PU5iVJP8gjbm+mp8eQSSc038YTviMDhUz7cKBXBS9&#10;AZ0pzVED2TIDcQqoXLOy40nnrMmqlOdPVH8AAAD//wMAUEsBAi0AFAAGAAgAAAAhALaDOJL+AAAA&#10;4QEAABMAAAAAAAAAAAAAAAAAAAAAAFtDb250ZW50X1R5cGVzXS54bWxQSwECLQAUAAYACAAAACEA&#10;OP0h/9YAAACUAQAACwAAAAAAAAAAAAAAAAAvAQAAX3JlbHMvLnJlbHNQSwECLQAUAAYACAAAACEA&#10;ySa98xQCAAABBAAADgAAAAAAAAAAAAAAAAAuAgAAZHJzL2Uyb0RvYy54bWxQSwECLQAUAAYACAAA&#10;ACEAv0GrB94AAAAMAQAADwAAAAAAAAAAAAAAAABuBAAAZHJzL2Rvd25yZXYueG1sUEsFBgAAAAAE&#10;AAQA8wAAAHkFAAAAAA==&#10;" filled="f" stroked="f">
                <v:textbox>
                  <w:txbxContent>
                    <w:p w14:paraId="3E65818D" w14:textId="77777777" w:rsidR="007608A5" w:rsidRDefault="007608A5" w:rsidP="00C73565">
                      <w:pPr>
                        <w:jc w:val="both"/>
                        <w:rPr>
                          <w:rFonts w:ascii="Arial" w:hAnsi="Arial"/>
                          <w:b/>
                          <w:color w:val="231F20"/>
                          <w:w w:val="90"/>
                          <w:sz w:val="28"/>
                        </w:rPr>
                      </w:pPr>
                    </w:p>
                    <w:p w14:paraId="47870039" w14:textId="6830AE3D" w:rsidR="00C73565" w:rsidRDefault="006B6C3B" w:rsidP="00C73565">
                      <w:pPr>
                        <w:rPr>
                          <w:color w:val="231F20"/>
                          <w:spacing w:val="-1"/>
                          <w:w w:val="95"/>
                          <w:sz w:val="20"/>
                          <w:szCs w:val="20"/>
                        </w:rPr>
                      </w:pPr>
                      <w:r>
                        <w:rPr>
                          <w:noProof/>
                          <w:lang w:eastAsia="fr-FR"/>
                        </w:rPr>
                        <w:drawing>
                          <wp:inline distT="0" distB="0" distL="0" distR="0" wp14:anchorId="2E994310" wp14:editId="33ABA133">
                            <wp:extent cx="3205480" cy="320922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5480" cy="3209229"/>
                                    </a:xfrm>
                                    <a:prstGeom prst="rect">
                                      <a:avLst/>
                                    </a:prstGeom>
                                  </pic:spPr>
                                </pic:pic>
                              </a:graphicData>
                            </a:graphic>
                          </wp:inline>
                        </w:drawing>
                      </w:r>
                    </w:p>
                    <w:p w14:paraId="5A53FB4A" w14:textId="77777777" w:rsidR="006B6C3B" w:rsidRDefault="006B6C3B" w:rsidP="00C73565">
                      <w:pPr>
                        <w:rPr>
                          <w:color w:val="231F20"/>
                          <w:spacing w:val="-1"/>
                          <w:w w:val="95"/>
                          <w:sz w:val="20"/>
                          <w:szCs w:val="20"/>
                        </w:rPr>
                      </w:pPr>
                    </w:p>
                    <w:p w14:paraId="027D3977" w14:textId="6E9B8DA9" w:rsidR="00B33C5D" w:rsidRPr="006D62C3" w:rsidRDefault="006D62C3" w:rsidP="006D62C3">
                      <w:pPr>
                        <w:pStyle w:val="NormalWeb"/>
                      </w:pPr>
                      <w:r>
                        <w:rPr>
                          <w:noProof/>
                        </w:rPr>
                        <w:drawing>
                          <wp:inline distT="0" distB="0" distL="0" distR="0" wp14:anchorId="07825EB1" wp14:editId="0E230A77">
                            <wp:extent cx="3323176" cy="4816198"/>
                            <wp:effectExtent l="0" t="0" r="0" b="3810"/>
                            <wp:docPr id="2" name="Image 2" descr="C:\Users\Audrey\AppData\Local\Packages\Microsoft.Windows.Photos_8wekyb3d8bbwe\TempState\ShareServiceTempFolder\Map - Key Project Locations - Vertical - Stanley Park Water Supply Tunnel - 27 Jun 20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rey\AppData\Local\Packages\Microsoft.Windows.Photos_8wekyb3d8bbwe\TempState\ShareServiceTempFolder\Map - Key Project Locations - Vertical - Stanley Park Water Supply Tunnel - 27 Jun 2023 (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775" cy="4815617"/>
                                    </a:xfrm>
                                    <a:prstGeom prst="rect">
                                      <a:avLst/>
                                    </a:prstGeom>
                                    <a:noFill/>
                                    <a:ln>
                                      <a:noFill/>
                                    </a:ln>
                                  </pic:spPr>
                                </pic:pic>
                              </a:graphicData>
                            </a:graphic>
                          </wp:inline>
                        </w:drawing>
                      </w:r>
                      <w:r w:rsidR="006B6C3B" w:rsidRPr="006B6C3B">
                        <w:rPr>
                          <w:i/>
                          <w:sz w:val="20"/>
                          <w:szCs w:val="20"/>
                        </w:rPr>
                        <w:t>Carte fournie par MV</w:t>
                      </w:r>
                    </w:p>
                    <w:p w14:paraId="246101E8" w14:textId="7780C7B7" w:rsidR="009C14EE" w:rsidRDefault="006B6C3B" w:rsidP="009C14EE">
                      <w:pPr>
                        <w:jc w:val="right"/>
                      </w:pPr>
                      <w:r>
                        <w:rPr>
                          <w:noProof/>
                          <w:lang w:eastAsia="fr-FR"/>
                        </w:rPr>
                        <w:drawing>
                          <wp:inline distT="0" distB="0" distL="0" distR="0" wp14:anchorId="227AC279" wp14:editId="5A8373B2">
                            <wp:extent cx="1114425" cy="8953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14425" cy="895350"/>
                                    </a:xfrm>
                                    <a:prstGeom prst="rect">
                                      <a:avLst/>
                                    </a:prstGeom>
                                  </pic:spPr>
                                </pic:pic>
                              </a:graphicData>
                            </a:graphic>
                          </wp:inline>
                        </w:drawing>
                      </w:r>
                      <w:r w:rsidR="009C14EE">
                        <w:t xml:space="preserve"> </w:t>
                      </w:r>
                    </w:p>
                    <w:p w14:paraId="289BE210" w14:textId="77777777" w:rsidR="007915CC" w:rsidRDefault="007915CC"/>
                    <w:p w14:paraId="46C44A4F" w14:textId="6FAD14F0" w:rsidR="007915CC" w:rsidRDefault="007915CC" w:rsidP="009C14EE">
                      <w:pPr>
                        <w:jc w:val="right"/>
                      </w:pPr>
                    </w:p>
                    <w:p w14:paraId="736394A2" w14:textId="77777777" w:rsidR="007915CC" w:rsidRDefault="007915CC"/>
                    <w:p w14:paraId="4E4A062F" w14:textId="77777777" w:rsidR="007915CC" w:rsidRDefault="007915CC"/>
                  </w:txbxContent>
                </v:textbox>
                <w10:wrap type="square"/>
              </v:shape>
            </w:pict>
          </mc:Fallback>
        </mc:AlternateContent>
      </w:r>
    </w:p>
    <w:p w14:paraId="1342D597" w14:textId="1C550AEA" w:rsidR="006B6C3B" w:rsidRDefault="006B6C3B" w:rsidP="006B6C3B">
      <w:pPr>
        <w:spacing w:line="276" w:lineRule="auto"/>
        <w:ind w:left="-284"/>
        <w:rPr>
          <w:rFonts w:ascii="Arial" w:hAnsi="Arial"/>
          <w:b/>
          <w:color w:val="231F20"/>
          <w:w w:val="90"/>
          <w:sz w:val="28"/>
        </w:rPr>
      </w:pPr>
      <w:r>
        <w:rPr>
          <w:noProof/>
          <w:lang w:eastAsia="fr-FR"/>
        </w:rPr>
        <w:drawing>
          <wp:inline distT="0" distB="0" distL="0" distR="0" wp14:anchorId="059076BF" wp14:editId="18B26DE5">
            <wp:extent cx="3405966" cy="3409950"/>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06328" cy="3410313"/>
                    </a:xfrm>
                    <a:prstGeom prst="rect">
                      <a:avLst/>
                    </a:prstGeom>
                  </pic:spPr>
                </pic:pic>
              </a:graphicData>
            </a:graphic>
          </wp:inline>
        </w:drawing>
      </w:r>
    </w:p>
    <w:p w14:paraId="09BB4611" w14:textId="77777777" w:rsidR="006B6C3B" w:rsidRDefault="006B6C3B" w:rsidP="006B6C3B">
      <w:pPr>
        <w:spacing w:line="276" w:lineRule="auto"/>
        <w:rPr>
          <w:rFonts w:ascii="Arial" w:hAnsi="Arial"/>
          <w:b/>
          <w:color w:val="231F20"/>
          <w:w w:val="90"/>
          <w:sz w:val="28"/>
        </w:rPr>
      </w:pPr>
    </w:p>
    <w:p w14:paraId="59D82D52" w14:textId="73413B5C" w:rsidR="007608A5" w:rsidRDefault="006B6C3B" w:rsidP="006B6C3B">
      <w:pPr>
        <w:spacing w:line="276" w:lineRule="auto"/>
        <w:ind w:left="-284"/>
        <w:rPr>
          <w:rFonts w:ascii="Arial" w:hAnsi="Arial"/>
          <w:b/>
          <w:color w:val="231F20"/>
          <w:w w:val="90"/>
          <w:sz w:val="28"/>
        </w:rPr>
      </w:pPr>
      <w:r>
        <w:rPr>
          <w:rFonts w:ascii="Arial" w:hAnsi="Arial"/>
          <w:b/>
          <w:color w:val="231F20"/>
          <w:w w:val="90"/>
          <w:sz w:val="28"/>
        </w:rPr>
        <w:t>Un engagement pour l’avenir de Métro Vancouver</w:t>
      </w:r>
    </w:p>
    <w:p w14:paraId="288F1F26" w14:textId="77777777" w:rsidR="006B6C3B" w:rsidRDefault="006B6C3B" w:rsidP="006B6C3B">
      <w:pPr>
        <w:rPr>
          <w:rFonts w:ascii="Arial" w:hAnsi="Arial" w:cs="Arial"/>
          <w:color w:val="000000"/>
          <w:spacing w:val="8"/>
          <w:sz w:val="21"/>
          <w:szCs w:val="21"/>
          <w:lang w:val="fr-CA"/>
        </w:rPr>
      </w:pPr>
    </w:p>
    <w:p w14:paraId="51DC9993" w14:textId="0059AFA1" w:rsidR="006B6C3B" w:rsidRDefault="006B6C3B" w:rsidP="006B6C3B">
      <w:pPr>
        <w:pStyle w:val="Corpsdetexte"/>
        <w:spacing w:line="249" w:lineRule="auto"/>
        <w:ind w:left="-284" w:right="38"/>
        <w:jc w:val="both"/>
        <w:rPr>
          <w:color w:val="231F20"/>
          <w:spacing w:val="-1"/>
          <w:w w:val="95"/>
        </w:rPr>
      </w:pPr>
      <w:r w:rsidRPr="006B6C3B">
        <w:rPr>
          <w:color w:val="231F20"/>
          <w:spacing w:val="-1"/>
          <w:w w:val="95"/>
        </w:rPr>
        <w:t xml:space="preserve">Le partenariat </w:t>
      </w:r>
      <w:proofErr w:type="spellStart"/>
      <w:r w:rsidRPr="006B6C3B">
        <w:rPr>
          <w:color w:val="231F20"/>
          <w:spacing w:val="-1"/>
          <w:w w:val="95"/>
        </w:rPr>
        <w:t>Burrard-Chilco</w:t>
      </w:r>
      <w:proofErr w:type="spellEnd"/>
      <w:r w:rsidRPr="006B6C3B">
        <w:rPr>
          <w:color w:val="231F20"/>
          <w:spacing w:val="-1"/>
          <w:w w:val="95"/>
        </w:rPr>
        <w:t xml:space="preserve"> est fier de contribuer à la durabilité du système d’approvisionnement en eau de Vancouver. Le projet de remplacement de la canalisation principale n° 4 de </w:t>
      </w:r>
      <w:proofErr w:type="spellStart"/>
      <w:r w:rsidRPr="006B6C3B">
        <w:rPr>
          <w:color w:val="231F20"/>
          <w:spacing w:val="-1"/>
          <w:w w:val="95"/>
        </w:rPr>
        <w:t>Capilano</w:t>
      </w:r>
      <w:proofErr w:type="spellEnd"/>
      <w:r w:rsidRPr="006B6C3B">
        <w:rPr>
          <w:color w:val="231F20"/>
          <w:spacing w:val="-1"/>
          <w:w w:val="95"/>
        </w:rPr>
        <w:t xml:space="preserve"> ne constitue pas seulement une mise aux normes de l’infrastructure puisqu’il s’agit aussi d’un investissement significa</w:t>
      </w:r>
      <w:r w:rsidR="00496A18">
        <w:rPr>
          <w:color w:val="231F20"/>
          <w:spacing w:val="-1"/>
          <w:w w:val="95"/>
        </w:rPr>
        <w:t>tif pour assurer la pérennité du territoire de</w:t>
      </w:r>
      <w:r w:rsidRPr="006B6C3B">
        <w:rPr>
          <w:color w:val="231F20"/>
          <w:spacing w:val="-1"/>
          <w:w w:val="95"/>
        </w:rPr>
        <w:t xml:space="preserve"> Metro Vancouver</w:t>
      </w:r>
      <w:r w:rsidR="00496A18">
        <w:rPr>
          <w:color w:val="231F20"/>
          <w:spacing w:val="-1"/>
          <w:w w:val="95"/>
        </w:rPr>
        <w:t xml:space="preserve"> pour ses habitants</w:t>
      </w:r>
      <w:r w:rsidRPr="006B6C3B">
        <w:rPr>
          <w:color w:val="231F20"/>
          <w:spacing w:val="-1"/>
          <w:w w:val="95"/>
        </w:rPr>
        <w:t>, en fournissant une eau potable de qualité à une population toujours plus croissante.</w:t>
      </w:r>
    </w:p>
    <w:p w14:paraId="15AACFD8" w14:textId="77777777" w:rsidR="006B6C3B" w:rsidRPr="006B6C3B" w:rsidRDefault="006B6C3B" w:rsidP="006B6C3B">
      <w:pPr>
        <w:pStyle w:val="Corpsdetexte"/>
        <w:spacing w:line="249" w:lineRule="auto"/>
        <w:ind w:left="-284" w:right="38"/>
        <w:jc w:val="both"/>
        <w:rPr>
          <w:color w:val="231F20"/>
          <w:spacing w:val="-1"/>
          <w:w w:val="95"/>
        </w:rPr>
      </w:pPr>
    </w:p>
    <w:p w14:paraId="16FC6C0E" w14:textId="77777777" w:rsidR="006B6C3B" w:rsidRDefault="006B6C3B" w:rsidP="006B6C3B">
      <w:pPr>
        <w:pStyle w:val="Corpsdetexte"/>
        <w:spacing w:line="249" w:lineRule="auto"/>
        <w:ind w:left="-284" w:right="38"/>
        <w:jc w:val="both"/>
        <w:rPr>
          <w:color w:val="231F20"/>
          <w:spacing w:val="-1"/>
          <w:w w:val="95"/>
        </w:rPr>
      </w:pPr>
      <w:r w:rsidRPr="006B6C3B">
        <w:rPr>
          <w:color w:val="231F20"/>
          <w:spacing w:val="-1"/>
          <w:w w:val="95"/>
        </w:rPr>
        <w:t>Tous les acteurs de ce projet sont activement mobilisés pour mener à bien ce projet vital, tout en préservant l’une des ressources les plus précieuses de Metro Vancouver pour les générations à venir.</w:t>
      </w:r>
    </w:p>
    <w:p w14:paraId="54F45F8B" w14:textId="77777777" w:rsidR="006B6C3B" w:rsidRPr="006B6C3B" w:rsidRDefault="006B6C3B" w:rsidP="006B6C3B">
      <w:pPr>
        <w:pStyle w:val="Corpsdetexte"/>
        <w:spacing w:line="249" w:lineRule="auto"/>
        <w:ind w:left="-284" w:right="38"/>
        <w:jc w:val="both"/>
        <w:rPr>
          <w:color w:val="231F20"/>
          <w:spacing w:val="-1"/>
          <w:w w:val="95"/>
        </w:rPr>
      </w:pPr>
    </w:p>
    <w:p w14:paraId="3E023BAD" w14:textId="77777777" w:rsidR="006B6C3B" w:rsidRDefault="006B6C3B" w:rsidP="006B6C3B">
      <w:pPr>
        <w:pStyle w:val="Corpsdetexte"/>
        <w:spacing w:line="249" w:lineRule="auto"/>
        <w:ind w:left="-284" w:right="38"/>
        <w:jc w:val="both"/>
        <w:rPr>
          <w:color w:val="231F20"/>
          <w:spacing w:val="-1"/>
          <w:w w:val="95"/>
        </w:rPr>
      </w:pPr>
      <w:r w:rsidRPr="006B6C3B">
        <w:rPr>
          <w:color w:val="231F20"/>
          <w:spacing w:val="-1"/>
          <w:w w:val="95"/>
        </w:rPr>
        <w:t xml:space="preserve">Pour plus d’informations sur le projet de tunnel d’approvisionnement en eau du parc Stanley, veuillez consulter le lien suivant : </w:t>
      </w:r>
    </w:p>
    <w:p w14:paraId="6CCA0BC8" w14:textId="76B83010" w:rsidR="006B6C3B" w:rsidRDefault="00305220" w:rsidP="006B6C3B">
      <w:pPr>
        <w:pStyle w:val="Corpsdetexte"/>
        <w:spacing w:line="249" w:lineRule="auto"/>
        <w:ind w:left="-284" w:right="38"/>
        <w:jc w:val="both"/>
        <w:rPr>
          <w:rStyle w:val="Lienhypertexte"/>
          <w:rFonts w:cs="Arial"/>
          <w:spacing w:val="8"/>
          <w:lang w:val="fr-CA"/>
        </w:rPr>
      </w:pPr>
      <w:hyperlink r:id="rId13" w:history="1">
        <w:r w:rsidR="006B6C3B" w:rsidRPr="006B6C3B">
          <w:rPr>
            <w:rStyle w:val="Lienhypertexte"/>
            <w:rFonts w:cs="Arial"/>
            <w:spacing w:val="8"/>
            <w:lang w:val="fr-CA"/>
          </w:rPr>
          <w:t>https://metrovancouver.org/services/water/stanley-park-water-supply-tunnel</w:t>
        </w:r>
      </w:hyperlink>
    </w:p>
    <w:p w14:paraId="122BD0E2" w14:textId="77777777" w:rsidR="006B6C3B" w:rsidRPr="006B6C3B" w:rsidRDefault="006B6C3B" w:rsidP="006B6C3B">
      <w:pPr>
        <w:pStyle w:val="Corpsdetexte"/>
        <w:spacing w:line="249" w:lineRule="auto"/>
        <w:ind w:left="-284" w:right="38"/>
        <w:jc w:val="both"/>
        <w:rPr>
          <w:rFonts w:cs="Arial"/>
          <w:color w:val="000000"/>
          <w:spacing w:val="8"/>
          <w:lang w:val="fr-CA"/>
        </w:rPr>
      </w:pPr>
    </w:p>
    <w:p w14:paraId="4162C3F3" w14:textId="77777777" w:rsidR="006B6C3B" w:rsidRDefault="006B6C3B" w:rsidP="006B6C3B">
      <w:pPr>
        <w:spacing w:line="276" w:lineRule="auto"/>
        <w:ind w:left="-284"/>
        <w:rPr>
          <w:rFonts w:ascii="Arial" w:hAnsi="Arial"/>
          <w:b/>
          <w:color w:val="231F20"/>
          <w:w w:val="90"/>
          <w:sz w:val="28"/>
        </w:rPr>
      </w:pPr>
      <w:r w:rsidRPr="006B6C3B">
        <w:rPr>
          <w:color w:val="231F20"/>
          <w:spacing w:val="-1"/>
          <w:w w:val="95"/>
          <w:sz w:val="20"/>
          <w:szCs w:val="20"/>
        </w:rPr>
        <w:t xml:space="preserve">Les demandes de renseignements des médias concernant le projet </w:t>
      </w:r>
      <w:bookmarkStart w:id="0" w:name="_Hlk178595426"/>
      <w:r w:rsidRPr="006B6C3B">
        <w:rPr>
          <w:color w:val="231F20"/>
          <w:spacing w:val="-1"/>
          <w:w w:val="95"/>
          <w:sz w:val="20"/>
          <w:szCs w:val="20"/>
        </w:rPr>
        <w:t xml:space="preserve">doivent être acheminées </w:t>
      </w:r>
      <w:bookmarkEnd w:id="0"/>
      <w:r w:rsidRPr="006B6C3B">
        <w:rPr>
          <w:color w:val="231F20"/>
          <w:spacing w:val="-1"/>
          <w:w w:val="95"/>
          <w:sz w:val="20"/>
          <w:szCs w:val="20"/>
        </w:rPr>
        <w:t>à :</w:t>
      </w:r>
      <w:r w:rsidRPr="00E83090">
        <w:rPr>
          <w:rFonts w:ascii="Arial" w:hAnsi="Arial" w:cs="Arial"/>
          <w:color w:val="000000"/>
          <w:spacing w:val="8"/>
          <w:sz w:val="21"/>
          <w:szCs w:val="21"/>
          <w:lang w:val="fr-CA"/>
        </w:rPr>
        <w:t xml:space="preserve"> </w:t>
      </w:r>
      <w:hyperlink r:id="rId14" w:history="1">
        <w:r w:rsidRPr="006B6C3B">
          <w:rPr>
            <w:rStyle w:val="Lienhypertexte"/>
            <w:rFonts w:cs="Arial"/>
            <w:spacing w:val="8"/>
            <w:sz w:val="20"/>
            <w:szCs w:val="20"/>
            <w:lang w:val="fr-CA"/>
          </w:rPr>
          <w:t>media@metrovancouver.org</w:t>
        </w:r>
      </w:hyperlink>
    </w:p>
    <w:p w14:paraId="09F2DB2D" w14:textId="77777777" w:rsidR="006B6C3B" w:rsidRDefault="006B6C3B" w:rsidP="006B6C3B">
      <w:pPr>
        <w:spacing w:line="276" w:lineRule="auto"/>
        <w:ind w:left="-284"/>
        <w:rPr>
          <w:b/>
          <w:color w:val="231F20"/>
          <w:spacing w:val="-1"/>
          <w:w w:val="95"/>
          <w:sz w:val="20"/>
          <w:szCs w:val="20"/>
        </w:rPr>
      </w:pPr>
    </w:p>
    <w:p w14:paraId="44CF0DB6" w14:textId="77777777" w:rsidR="006B6C3B" w:rsidRDefault="006B6C3B" w:rsidP="006B6C3B">
      <w:pPr>
        <w:spacing w:line="276" w:lineRule="auto"/>
        <w:ind w:left="-284"/>
        <w:rPr>
          <w:b/>
          <w:color w:val="231F20"/>
          <w:spacing w:val="-1"/>
          <w:w w:val="95"/>
          <w:sz w:val="20"/>
          <w:szCs w:val="20"/>
        </w:rPr>
      </w:pPr>
    </w:p>
    <w:p w14:paraId="564DDA14" w14:textId="77777777" w:rsidR="006B6C3B" w:rsidRDefault="006B6C3B" w:rsidP="006B6C3B">
      <w:pPr>
        <w:spacing w:line="276" w:lineRule="auto"/>
        <w:ind w:left="-284"/>
        <w:rPr>
          <w:b/>
          <w:color w:val="231F20"/>
          <w:spacing w:val="-1"/>
          <w:w w:val="95"/>
          <w:sz w:val="20"/>
          <w:szCs w:val="20"/>
        </w:rPr>
      </w:pPr>
    </w:p>
    <w:p w14:paraId="255BD79A" w14:textId="05041DAB" w:rsidR="006B6C3B" w:rsidRPr="006B6C3B" w:rsidRDefault="006B6C3B" w:rsidP="006B6C3B">
      <w:pPr>
        <w:spacing w:line="276" w:lineRule="auto"/>
        <w:ind w:left="-284"/>
        <w:rPr>
          <w:rFonts w:ascii="Arial" w:hAnsi="Arial"/>
          <w:b/>
          <w:color w:val="231F20"/>
          <w:w w:val="90"/>
          <w:sz w:val="28"/>
        </w:rPr>
      </w:pPr>
      <w:r w:rsidRPr="009C14EE">
        <w:rPr>
          <w:b/>
          <w:color w:val="231F20"/>
          <w:spacing w:val="-1"/>
          <w:w w:val="95"/>
          <w:sz w:val="20"/>
          <w:szCs w:val="20"/>
        </w:rPr>
        <w:t xml:space="preserve">Service presse </w:t>
      </w:r>
      <w:proofErr w:type="spellStart"/>
      <w:r w:rsidRPr="009C14EE">
        <w:rPr>
          <w:b/>
          <w:color w:val="231F20"/>
          <w:spacing w:val="-1"/>
          <w:w w:val="95"/>
          <w:sz w:val="20"/>
          <w:szCs w:val="20"/>
        </w:rPr>
        <w:t>Spie</w:t>
      </w:r>
      <w:proofErr w:type="spellEnd"/>
      <w:r w:rsidRPr="009C14EE">
        <w:rPr>
          <w:b/>
          <w:color w:val="231F20"/>
          <w:spacing w:val="-1"/>
          <w:w w:val="95"/>
          <w:sz w:val="20"/>
          <w:szCs w:val="20"/>
        </w:rPr>
        <w:t xml:space="preserve"> </w:t>
      </w:r>
      <w:proofErr w:type="spellStart"/>
      <w:r w:rsidRPr="009C14EE">
        <w:rPr>
          <w:b/>
          <w:color w:val="231F20"/>
          <w:spacing w:val="-1"/>
          <w:w w:val="95"/>
          <w:sz w:val="20"/>
          <w:szCs w:val="20"/>
        </w:rPr>
        <w:t>batignolles</w:t>
      </w:r>
      <w:proofErr w:type="spellEnd"/>
      <w:r w:rsidRPr="009C14EE">
        <w:rPr>
          <w:b/>
          <w:color w:val="231F20"/>
          <w:spacing w:val="-1"/>
          <w:w w:val="95"/>
          <w:sz w:val="20"/>
          <w:szCs w:val="20"/>
        </w:rPr>
        <w:t> : Agence FP&amp;A</w:t>
      </w:r>
    </w:p>
    <w:p w14:paraId="588C9C7A" w14:textId="4F6AFC45" w:rsidR="006B6C3B" w:rsidRDefault="006B6C3B" w:rsidP="006B6C3B">
      <w:pPr>
        <w:spacing w:line="276" w:lineRule="auto"/>
        <w:ind w:left="-284"/>
        <w:rPr>
          <w:rFonts w:ascii="Arial" w:hAnsi="Arial"/>
          <w:b/>
          <w:color w:val="231F20"/>
          <w:w w:val="90"/>
          <w:sz w:val="28"/>
        </w:rPr>
      </w:pPr>
      <w:r w:rsidRPr="009C14EE">
        <w:rPr>
          <w:color w:val="231F20"/>
          <w:spacing w:val="-1"/>
          <w:w w:val="95"/>
          <w:sz w:val="20"/>
          <w:szCs w:val="20"/>
        </w:rPr>
        <w:t xml:space="preserve">Audrey Segura – 0623845150 – </w:t>
      </w:r>
      <w:hyperlink r:id="rId15" w:history="1">
        <w:r w:rsidRPr="009C14EE">
          <w:rPr>
            <w:color w:val="231F20"/>
            <w:spacing w:val="-1"/>
            <w:w w:val="95"/>
            <w:sz w:val="20"/>
            <w:szCs w:val="20"/>
          </w:rPr>
          <w:t>audrey@fpa.fr</w:t>
        </w:r>
      </w:hyperlink>
    </w:p>
    <w:p w14:paraId="521AD5A5" w14:textId="6B4AB972" w:rsidR="007608A5" w:rsidRDefault="007608A5" w:rsidP="007608A5">
      <w:pPr>
        <w:spacing w:before="171" w:line="319" w:lineRule="exact"/>
        <w:ind w:right="5327"/>
        <w:jc w:val="both"/>
        <w:rPr>
          <w:rFonts w:ascii="Arial" w:hAnsi="Arial"/>
          <w:b/>
          <w:color w:val="231F20"/>
          <w:w w:val="90"/>
          <w:sz w:val="28"/>
        </w:rPr>
      </w:pPr>
      <w:bookmarkStart w:id="1" w:name="_GoBack"/>
      <w:bookmarkEnd w:id="1"/>
    </w:p>
    <w:p w14:paraId="1A96FDA5" w14:textId="77777777" w:rsidR="00BB3338" w:rsidRDefault="00BB3338" w:rsidP="00BB3338">
      <w:pPr>
        <w:pStyle w:val="Corpsdetexte"/>
        <w:spacing w:line="249" w:lineRule="auto"/>
        <w:ind w:left="142" w:right="5327"/>
        <w:jc w:val="both"/>
        <w:rPr>
          <w:color w:val="231F20"/>
          <w:spacing w:val="-1"/>
          <w:w w:val="95"/>
        </w:rPr>
      </w:pPr>
    </w:p>
    <w:p w14:paraId="7AE82C36" w14:textId="24C9B580" w:rsidR="00C73565" w:rsidRDefault="00C73565" w:rsidP="00BC21B4">
      <w:pPr>
        <w:spacing w:before="91"/>
        <w:rPr>
          <w:sz w:val="16"/>
        </w:rPr>
      </w:pPr>
    </w:p>
    <w:sectPr w:rsidR="00C73565">
      <w:type w:val="continuous"/>
      <w:pgSz w:w="11910" w:h="16840"/>
      <w:pgMar w:top="0" w:right="740" w:bottom="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C56DB"/>
    <w:multiLevelType w:val="hybridMultilevel"/>
    <w:tmpl w:val="D02A69A4"/>
    <w:lvl w:ilvl="0" w:tplc="B95C7506">
      <w:numFmt w:val="bullet"/>
      <w:lvlText w:val="-"/>
      <w:lvlJc w:val="left"/>
      <w:pPr>
        <w:ind w:left="502" w:hanging="360"/>
      </w:pPr>
      <w:rPr>
        <w:rFonts w:ascii="Arial MT" w:eastAsia="Arial MT" w:hAnsi="Arial MT" w:cs="Arial MT"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7E7B04BA"/>
    <w:multiLevelType w:val="hybridMultilevel"/>
    <w:tmpl w:val="18D2B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025"/>
    <w:rsid w:val="000B4340"/>
    <w:rsid w:val="0016678B"/>
    <w:rsid w:val="001812D9"/>
    <w:rsid w:val="001F78DF"/>
    <w:rsid w:val="00271C1C"/>
    <w:rsid w:val="002A23A7"/>
    <w:rsid w:val="002C2025"/>
    <w:rsid w:val="002D4BD6"/>
    <w:rsid w:val="00305220"/>
    <w:rsid w:val="003D5F0B"/>
    <w:rsid w:val="004671EE"/>
    <w:rsid w:val="004819D4"/>
    <w:rsid w:val="00496A18"/>
    <w:rsid w:val="004C4283"/>
    <w:rsid w:val="005011FC"/>
    <w:rsid w:val="006A0C36"/>
    <w:rsid w:val="006B6C3B"/>
    <w:rsid w:val="006C6DD4"/>
    <w:rsid w:val="006D62C3"/>
    <w:rsid w:val="007608A5"/>
    <w:rsid w:val="0078152B"/>
    <w:rsid w:val="007915CC"/>
    <w:rsid w:val="007C6E90"/>
    <w:rsid w:val="008719A5"/>
    <w:rsid w:val="008B750A"/>
    <w:rsid w:val="009C14EE"/>
    <w:rsid w:val="00A10EC3"/>
    <w:rsid w:val="00AA5074"/>
    <w:rsid w:val="00B33C5D"/>
    <w:rsid w:val="00BB3338"/>
    <w:rsid w:val="00BC21B4"/>
    <w:rsid w:val="00C14AB6"/>
    <w:rsid w:val="00C73565"/>
    <w:rsid w:val="00CA1CBA"/>
    <w:rsid w:val="00CC2E94"/>
    <w:rsid w:val="00CD31EB"/>
    <w:rsid w:val="00DC7318"/>
    <w:rsid w:val="00DE0C50"/>
    <w:rsid w:val="00EA636D"/>
    <w:rsid w:val="00EB59F4"/>
    <w:rsid w:val="00F62B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71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18"/>
      <w:ind w:left="110"/>
    </w:pPr>
    <w:rPr>
      <w:rFonts w:ascii="Arial" w:eastAsia="Arial" w:hAnsi="Arial" w:cs="Arial"/>
      <w:b/>
      <w:bCs/>
      <w:sz w:val="36"/>
      <w:szCs w:val="36"/>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customStyle="1" w:styleId="Default">
    <w:name w:val="Default"/>
    <w:rsid w:val="00C73565"/>
    <w:pPr>
      <w:widowControl/>
      <w:adjustRightInd w:val="0"/>
    </w:pPr>
    <w:rPr>
      <w:rFonts w:ascii="Franklin Gothic Book" w:hAnsi="Franklin Gothic Book" w:cs="Franklin Gothic Book"/>
      <w:color w:val="000000"/>
      <w:sz w:val="24"/>
      <w:szCs w:val="24"/>
      <w:lang w:val="fr-FR"/>
    </w:rPr>
  </w:style>
  <w:style w:type="character" w:styleId="Lienhypertexte">
    <w:name w:val="Hyperlink"/>
    <w:basedOn w:val="Policepardfaut"/>
    <w:uiPriority w:val="99"/>
    <w:unhideWhenUsed/>
    <w:rsid w:val="00C73565"/>
    <w:rPr>
      <w:color w:val="0000FF" w:themeColor="hyperlink"/>
      <w:u w:val="single"/>
    </w:rPr>
  </w:style>
  <w:style w:type="paragraph" w:styleId="Textedebulles">
    <w:name w:val="Balloon Text"/>
    <w:basedOn w:val="Normal"/>
    <w:link w:val="TextedebullesCar"/>
    <w:uiPriority w:val="99"/>
    <w:semiHidden/>
    <w:unhideWhenUsed/>
    <w:rsid w:val="002A23A7"/>
    <w:rPr>
      <w:rFonts w:ascii="Tahoma" w:hAnsi="Tahoma" w:cs="Tahoma"/>
      <w:sz w:val="16"/>
      <w:szCs w:val="16"/>
    </w:rPr>
  </w:style>
  <w:style w:type="character" w:customStyle="1" w:styleId="TextedebullesCar">
    <w:name w:val="Texte de bulles Car"/>
    <w:basedOn w:val="Policepardfaut"/>
    <w:link w:val="Textedebulles"/>
    <w:uiPriority w:val="99"/>
    <w:semiHidden/>
    <w:rsid w:val="002A23A7"/>
    <w:rPr>
      <w:rFonts w:ascii="Tahoma" w:eastAsia="Arial MT" w:hAnsi="Tahoma" w:cs="Tahoma"/>
      <w:sz w:val="16"/>
      <w:szCs w:val="16"/>
      <w:lang w:val="fr-FR"/>
    </w:rPr>
  </w:style>
  <w:style w:type="paragraph" w:styleId="NormalWeb">
    <w:name w:val="Normal (Web)"/>
    <w:basedOn w:val="Normal"/>
    <w:uiPriority w:val="99"/>
    <w:unhideWhenUsed/>
    <w:rsid w:val="006D62C3"/>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18"/>
      <w:ind w:left="110"/>
    </w:pPr>
    <w:rPr>
      <w:rFonts w:ascii="Arial" w:eastAsia="Arial" w:hAnsi="Arial" w:cs="Arial"/>
      <w:b/>
      <w:bCs/>
      <w:sz w:val="36"/>
      <w:szCs w:val="36"/>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customStyle="1" w:styleId="Default">
    <w:name w:val="Default"/>
    <w:rsid w:val="00C73565"/>
    <w:pPr>
      <w:widowControl/>
      <w:adjustRightInd w:val="0"/>
    </w:pPr>
    <w:rPr>
      <w:rFonts w:ascii="Franklin Gothic Book" w:hAnsi="Franklin Gothic Book" w:cs="Franklin Gothic Book"/>
      <w:color w:val="000000"/>
      <w:sz w:val="24"/>
      <w:szCs w:val="24"/>
      <w:lang w:val="fr-FR"/>
    </w:rPr>
  </w:style>
  <w:style w:type="character" w:styleId="Lienhypertexte">
    <w:name w:val="Hyperlink"/>
    <w:basedOn w:val="Policepardfaut"/>
    <w:uiPriority w:val="99"/>
    <w:unhideWhenUsed/>
    <w:rsid w:val="00C73565"/>
    <w:rPr>
      <w:color w:val="0000FF" w:themeColor="hyperlink"/>
      <w:u w:val="single"/>
    </w:rPr>
  </w:style>
  <w:style w:type="paragraph" w:styleId="Textedebulles">
    <w:name w:val="Balloon Text"/>
    <w:basedOn w:val="Normal"/>
    <w:link w:val="TextedebullesCar"/>
    <w:uiPriority w:val="99"/>
    <w:semiHidden/>
    <w:unhideWhenUsed/>
    <w:rsid w:val="002A23A7"/>
    <w:rPr>
      <w:rFonts w:ascii="Tahoma" w:hAnsi="Tahoma" w:cs="Tahoma"/>
      <w:sz w:val="16"/>
      <w:szCs w:val="16"/>
    </w:rPr>
  </w:style>
  <w:style w:type="character" w:customStyle="1" w:styleId="TextedebullesCar">
    <w:name w:val="Texte de bulles Car"/>
    <w:basedOn w:val="Policepardfaut"/>
    <w:link w:val="Textedebulles"/>
    <w:uiPriority w:val="99"/>
    <w:semiHidden/>
    <w:rsid w:val="002A23A7"/>
    <w:rPr>
      <w:rFonts w:ascii="Tahoma" w:eastAsia="Arial MT" w:hAnsi="Tahoma" w:cs="Tahoma"/>
      <w:sz w:val="16"/>
      <w:szCs w:val="16"/>
      <w:lang w:val="fr-FR"/>
    </w:rPr>
  </w:style>
  <w:style w:type="paragraph" w:styleId="NormalWeb">
    <w:name w:val="Normal (Web)"/>
    <w:basedOn w:val="Normal"/>
    <w:uiPriority w:val="99"/>
    <w:unhideWhenUsed/>
    <w:rsid w:val="006D62C3"/>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0329">
      <w:bodyDiv w:val="1"/>
      <w:marLeft w:val="0"/>
      <w:marRight w:val="0"/>
      <w:marTop w:val="0"/>
      <w:marBottom w:val="0"/>
      <w:divBdr>
        <w:top w:val="none" w:sz="0" w:space="0" w:color="auto"/>
        <w:left w:val="none" w:sz="0" w:space="0" w:color="auto"/>
        <w:bottom w:val="none" w:sz="0" w:space="0" w:color="auto"/>
        <w:right w:val="none" w:sz="0" w:space="0" w:color="auto"/>
      </w:divBdr>
    </w:div>
    <w:div w:id="1546915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etrovancouver.org/services/water/stanley-park-water-supply-tunnel"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audrey@fpa.fr"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media@metrovancouv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2</Pages>
  <Words>583</Words>
  <Characters>3207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SEGURA</dc:creator>
  <cp:lastModifiedBy>Audrey</cp:lastModifiedBy>
  <cp:revision>11</cp:revision>
  <cp:lastPrinted>2024-10-02T12:58:00Z</cp:lastPrinted>
  <dcterms:created xsi:type="dcterms:W3CDTF">2024-02-04T21:52:00Z</dcterms:created>
  <dcterms:modified xsi:type="dcterms:W3CDTF">2024-10-02T12:58:00Z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2021-10-26T00:00:00Z</vt:filetime>
  </property>
  <property fmtid="{D5CDD505-2E9C-101B-9397-08002B2CF9AE}" pid="3" name="Creator">
    <vt:lpwstr>Adobe InDesign 16.4 (Macintosh)</vt:lpwstr>
  </property>
  <property fmtid="{D5CDD505-2E9C-101B-9397-08002B2CF9AE}" pid="4" name="LastSaved">
    <vt:filetime>2022-03-22T00:00:00Z</vt:filetime>
  </property>
</Properties>
</file>